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7DCE" w14:textId="46633982" w:rsidR="008A5A73" w:rsidRDefault="008A5A73" w:rsidP="008A5A7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Kristine Henriksen Garroway</w:t>
      </w:r>
    </w:p>
    <w:p w14:paraId="67A21D78" w14:textId="643A26F0" w:rsidR="008A5A73" w:rsidRDefault="008A5A73" w:rsidP="008A5A7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Associate Professor of Hebrew Bible</w:t>
      </w:r>
    </w:p>
    <w:p w14:paraId="25F4A52C" w14:textId="52FECF27" w:rsidR="008A5A73" w:rsidRDefault="008A5A73" w:rsidP="008A5A73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Hebrew Union College- Jewish Institute of Religion</w:t>
      </w:r>
    </w:p>
    <w:p w14:paraId="7363B40A" w14:textId="77777777" w:rsidR="008A5A73" w:rsidRDefault="008A5A73" w:rsidP="008A5A73">
      <w:pPr>
        <w:rPr>
          <w:rFonts w:asciiTheme="majorBidi" w:hAnsiTheme="majorBidi" w:cstheme="majorBidi"/>
          <w:b/>
          <w:bCs/>
        </w:rPr>
      </w:pPr>
    </w:p>
    <w:p w14:paraId="501D542D" w14:textId="4F1611F4" w:rsidR="008A5A73" w:rsidRPr="001B5D7D" w:rsidRDefault="008A5A73" w:rsidP="008A5A73">
      <w:pPr>
        <w:rPr>
          <w:rFonts w:asciiTheme="majorBidi" w:hAnsiTheme="majorBidi" w:cstheme="majorBidi"/>
          <w:b/>
          <w:bCs/>
        </w:rPr>
      </w:pPr>
      <w:r w:rsidRPr="001B5D7D">
        <w:rPr>
          <w:rFonts w:asciiTheme="majorBidi" w:hAnsiTheme="majorBidi" w:cstheme="majorBidi"/>
          <w:b/>
          <w:bCs/>
        </w:rPr>
        <w:t>WRITING &amp; RESEARCH</w:t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  <w:r w:rsidRPr="001B5D7D">
        <w:rPr>
          <w:rFonts w:asciiTheme="majorBidi" w:hAnsiTheme="majorBidi" w:cstheme="majorBidi"/>
          <w:b/>
          <w:bCs/>
        </w:rPr>
        <w:tab/>
      </w:r>
    </w:p>
    <w:p w14:paraId="103316CC" w14:textId="77777777" w:rsidR="008A5A73" w:rsidRPr="007838F0" w:rsidRDefault="008A5A73" w:rsidP="008A5A73">
      <w:pPr>
        <w:rPr>
          <w:rFonts w:asciiTheme="majorBidi" w:hAnsiTheme="majorBidi" w:cstheme="majorBidi"/>
          <w:bCs/>
          <w:u w:val="single"/>
        </w:rPr>
      </w:pPr>
      <w:r w:rsidRPr="007838F0">
        <w:rPr>
          <w:rFonts w:asciiTheme="majorBidi" w:hAnsiTheme="majorBidi" w:cstheme="majorBidi"/>
          <w:bCs/>
          <w:u w:val="single"/>
        </w:rPr>
        <w:t xml:space="preserve">Books and Edited Projects </w:t>
      </w:r>
    </w:p>
    <w:p w14:paraId="12FE386D" w14:textId="77777777" w:rsidR="008A5A73" w:rsidRDefault="008A5A73" w:rsidP="008A5A73">
      <w:pPr>
        <w:ind w:left="1440" w:hanging="720"/>
        <w:rPr>
          <w:smallCaps/>
        </w:rPr>
      </w:pPr>
      <w:r>
        <w:rPr>
          <w:rFonts w:asciiTheme="majorBidi" w:hAnsiTheme="majorBidi" w:cstheme="majorBidi"/>
          <w:bCs/>
        </w:rPr>
        <w:t>2021</w:t>
      </w:r>
      <w:r>
        <w:rPr>
          <w:rFonts w:asciiTheme="majorBidi" w:hAnsiTheme="majorBidi" w:cstheme="majorBidi"/>
          <w:bCs/>
        </w:rPr>
        <w:tab/>
      </w:r>
      <w:r w:rsidRPr="006A37C0">
        <w:rPr>
          <w:rFonts w:asciiTheme="majorBidi" w:hAnsiTheme="majorBidi" w:cstheme="majorBidi"/>
          <w:bCs/>
          <w:i/>
          <w:iCs/>
        </w:rPr>
        <w:t>Ritual in Biblical Text and Biblical Lands</w:t>
      </w:r>
      <w:r>
        <w:rPr>
          <w:rFonts w:asciiTheme="majorBidi" w:hAnsiTheme="majorBidi" w:cstheme="majorBidi"/>
          <w:bCs/>
        </w:rPr>
        <w:t xml:space="preserve">. Special issue of </w:t>
      </w:r>
      <w:r w:rsidRPr="007838F0">
        <w:rPr>
          <w:rFonts w:asciiTheme="majorBidi" w:hAnsiTheme="majorBidi" w:cstheme="majorBidi"/>
          <w:bCs/>
          <w:i/>
          <w:iCs/>
        </w:rPr>
        <w:t>AABNER</w:t>
      </w:r>
      <w:r>
        <w:rPr>
          <w:rFonts w:asciiTheme="majorBidi" w:hAnsiTheme="majorBidi" w:cstheme="majorBidi"/>
          <w:bCs/>
        </w:rPr>
        <w:t xml:space="preserve"> 1.3 (2021) Edited by Kristine Henriksen Garroway and Christine Elizabeth Palmer. </w:t>
      </w:r>
    </w:p>
    <w:p w14:paraId="3DC7566F" w14:textId="77777777" w:rsidR="008A5A73" w:rsidRPr="00322C3D" w:rsidRDefault="008A5A73" w:rsidP="008A5A73">
      <w:pPr>
        <w:ind w:left="1440" w:hanging="1440"/>
        <w:rPr>
          <w:smallCaps/>
          <w:color w:val="000000"/>
        </w:rPr>
      </w:pPr>
      <w:r>
        <w:rPr>
          <w:smallCaps/>
        </w:rPr>
        <w:tab/>
      </w:r>
      <w:hyperlink r:id="rId4" w:history="1">
        <w:r>
          <w:rPr>
            <w:rStyle w:val="Hyperlink"/>
          </w:rPr>
          <w:t>Advances in Ancient, Biblical, and Near Eastern Research (aabner.org)</w:t>
        </w:r>
      </w:hyperlink>
    </w:p>
    <w:p w14:paraId="234BB9F1" w14:textId="77777777" w:rsidR="008A5A73" w:rsidRPr="001B5D7D" w:rsidRDefault="008A5A73" w:rsidP="008A5A73">
      <w:pPr>
        <w:rPr>
          <w:rFonts w:asciiTheme="majorBidi" w:hAnsiTheme="majorBidi" w:cstheme="majorBidi"/>
          <w:bCs/>
        </w:rPr>
      </w:pPr>
    </w:p>
    <w:p w14:paraId="2B290F52" w14:textId="77777777" w:rsidR="008A5A73" w:rsidRPr="00DD5670" w:rsidRDefault="008A5A73" w:rsidP="008A5A73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2020</w:t>
      </w:r>
      <w:r w:rsidRPr="00DD5670">
        <w:rPr>
          <w:rFonts w:asciiTheme="majorBidi" w:hAnsiTheme="majorBidi" w:cstheme="majorBidi"/>
          <w:bCs/>
        </w:rPr>
        <w:tab/>
      </w:r>
      <w:bookmarkStart w:id="0" w:name="_Hlk60670525"/>
      <w:r w:rsidRPr="00DD5670">
        <w:rPr>
          <w:rFonts w:asciiTheme="majorBidi" w:hAnsiTheme="majorBidi" w:cstheme="majorBidi"/>
          <w:bCs/>
        </w:rPr>
        <w:t xml:space="preserve">Kristine Henriksen Garroway and Julie Faith Parker, Editors. “Children in the Bible </w:t>
      </w:r>
    </w:p>
    <w:p w14:paraId="613D7C2D" w14:textId="77777777" w:rsidR="008A5A73" w:rsidRDefault="008A5A73" w:rsidP="008A5A73">
      <w:pPr>
        <w:ind w:left="720" w:firstLine="720"/>
        <w:rPr>
          <w:rFonts w:asciiTheme="majorBidi" w:hAnsiTheme="majorBidi" w:cstheme="majorBidi"/>
          <w:bCs/>
        </w:rPr>
      </w:pPr>
      <w:r w:rsidRPr="00DD5670">
        <w:rPr>
          <w:rFonts w:asciiTheme="majorBidi" w:hAnsiTheme="majorBidi" w:cstheme="majorBidi"/>
          <w:bCs/>
        </w:rPr>
        <w:t xml:space="preserve">and Childist Interpretation.” Special Issue. </w:t>
      </w:r>
      <w:r w:rsidRPr="00DD5670">
        <w:rPr>
          <w:rFonts w:asciiTheme="majorBidi" w:hAnsiTheme="majorBidi" w:cstheme="majorBidi"/>
          <w:bCs/>
          <w:i/>
          <w:iCs/>
        </w:rPr>
        <w:t xml:space="preserve">Biblical Interpretation </w:t>
      </w:r>
      <w:r w:rsidRPr="00DD5670">
        <w:rPr>
          <w:rFonts w:asciiTheme="majorBidi" w:hAnsiTheme="majorBidi" w:cstheme="majorBidi"/>
          <w:bCs/>
        </w:rPr>
        <w:t>28.5.</w:t>
      </w:r>
    </w:p>
    <w:p w14:paraId="0ED1BDD1" w14:textId="77777777" w:rsidR="008A5A73" w:rsidRDefault="008A5A73" w:rsidP="008A5A73">
      <w:pPr>
        <w:ind w:left="720" w:firstLine="720"/>
        <w:rPr>
          <w:rFonts w:asciiTheme="majorBidi" w:hAnsiTheme="majorBidi" w:cstheme="majorBidi"/>
          <w:bCs/>
        </w:rPr>
      </w:pPr>
    </w:p>
    <w:bookmarkEnd w:id="0"/>
    <w:p w14:paraId="1F6BAAE2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DD5670">
        <w:rPr>
          <w:rFonts w:asciiTheme="majorBidi" w:hAnsiTheme="majorBidi" w:cstheme="majorBidi"/>
        </w:rPr>
        <w:tab/>
        <w:t>2020</w:t>
      </w:r>
      <w:r w:rsidRPr="00DD5670">
        <w:rPr>
          <w:rFonts w:asciiTheme="majorBidi" w:hAnsiTheme="majorBidi" w:cstheme="majorBidi"/>
        </w:rPr>
        <w:tab/>
        <w:t xml:space="preserve"> </w:t>
      </w:r>
      <w:bookmarkStart w:id="1" w:name="_Hlk60670678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Children and Methods: Listening </w:t>
      </w:r>
      <w:proofErr w:type="gramStart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To</w:t>
      </w:r>
      <w:proofErr w:type="gramEnd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and Learning From Children</w:t>
      </w:r>
    </w:p>
    <w:p w14:paraId="00875D2C" w14:textId="77777777" w:rsidR="008A5A73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ab/>
      </w:r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ab/>
        <w:t>in the Biblical World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 xml:space="preserve">. </w:t>
      </w:r>
      <w:bookmarkEnd w:id="1"/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>Edited by Kristine Garroway and John W. Martens. Brill Series in Jewish Studies. Brill.</w:t>
      </w:r>
    </w:p>
    <w:p w14:paraId="640E15E2" w14:textId="77777777" w:rsidR="008A5A73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</w:p>
    <w:p w14:paraId="0B6A6216" w14:textId="77777777" w:rsidR="008A5A73" w:rsidRDefault="008A5A73" w:rsidP="008A5A73">
      <w:pPr>
        <w:ind w:left="14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Panels: </w:t>
      </w:r>
    </w:p>
    <w:p w14:paraId="0B41A2EA" w14:textId="77777777" w:rsidR="008A5A73" w:rsidRDefault="008A5A73" w:rsidP="008A5A73">
      <w:pPr>
        <w:ind w:left="144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Albright Institute of Archaeological Research. Jerusalem, Israel, May 4, 2021</w:t>
      </w:r>
    </w:p>
    <w:p w14:paraId="701391F8" w14:textId="77777777" w:rsidR="008A5A73" w:rsidRDefault="008A5A73" w:rsidP="008A5A73">
      <w:pPr>
        <w:ind w:left="21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   “A Discussion and Response to: </w:t>
      </w:r>
      <w:r>
        <w:rPr>
          <w:rFonts w:asciiTheme="majorBidi" w:hAnsiTheme="majorBidi" w:cstheme="majorBidi"/>
          <w:i/>
          <w:iCs/>
        </w:rPr>
        <w:t>Children and Methods</w:t>
      </w:r>
      <w:r>
        <w:rPr>
          <w:rFonts w:asciiTheme="majorBidi" w:hAnsiTheme="majorBidi" w:cstheme="majorBidi"/>
        </w:rPr>
        <w:t>”</w:t>
      </w:r>
    </w:p>
    <w:p w14:paraId="39D3C251" w14:textId="77777777" w:rsidR="008A5A73" w:rsidRDefault="008A5A73" w:rsidP="008A5A73">
      <w:pPr>
        <w:ind w:left="72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</w:p>
    <w:p w14:paraId="0BD27492" w14:textId="77777777" w:rsidR="008A5A73" w:rsidRDefault="008A5A73" w:rsidP="008A5A73">
      <w:pPr>
        <w:ind w:left="144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St. Thomas University. St. Paul, MN.  Forthcoming March 14, 2022</w:t>
      </w:r>
    </w:p>
    <w:p w14:paraId="23CEC208" w14:textId="77777777" w:rsidR="008A5A73" w:rsidRPr="00545795" w:rsidRDefault="008A5A73" w:rsidP="008A5A73">
      <w:pPr>
        <w:ind w:left="72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  <w:t xml:space="preserve">“A Symposium and Response by Christian </w:t>
      </w:r>
      <w:proofErr w:type="spellStart"/>
      <w:r>
        <w:rPr>
          <w:rFonts w:asciiTheme="majorBidi" w:hAnsiTheme="majorBidi" w:cstheme="majorBidi"/>
          <w:bCs/>
        </w:rPr>
        <w:t>Laes</w:t>
      </w:r>
      <w:proofErr w:type="spellEnd"/>
      <w:r>
        <w:rPr>
          <w:rFonts w:asciiTheme="majorBidi" w:hAnsiTheme="majorBidi" w:cstheme="majorBidi"/>
          <w:bCs/>
        </w:rPr>
        <w:t xml:space="preserve"> to: </w:t>
      </w:r>
      <w:r>
        <w:rPr>
          <w:rFonts w:asciiTheme="majorBidi" w:hAnsiTheme="majorBidi" w:cstheme="majorBidi"/>
          <w:bCs/>
          <w:i/>
          <w:iCs/>
        </w:rPr>
        <w:t>Children and Methods</w:t>
      </w:r>
      <w:r>
        <w:rPr>
          <w:rFonts w:asciiTheme="majorBidi" w:hAnsiTheme="majorBidi" w:cstheme="majorBidi"/>
          <w:bCs/>
        </w:rPr>
        <w:t>”</w:t>
      </w:r>
    </w:p>
    <w:p w14:paraId="4DF68133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</w:p>
    <w:p w14:paraId="04C768A2" w14:textId="77777777" w:rsidR="008A5A73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ab/>
      </w:r>
      <w:bookmarkStart w:id="2" w:name="_Hlk8220607"/>
      <w:bookmarkStart w:id="3" w:name="_Hlk534632601"/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>2018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ab/>
      </w:r>
      <w:bookmarkStart w:id="4" w:name="_Hlk534636171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Growing Up in Ancient Israel: Children in Material Culture and Biblical Texts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>. Archaeology and Biblical Studies 23. Society of Biblical Literature.</w:t>
      </w:r>
      <w:bookmarkEnd w:id="2"/>
    </w:p>
    <w:p w14:paraId="7105BFED" w14:textId="77777777" w:rsidR="008A5A73" w:rsidRPr="00DD5670" w:rsidRDefault="008A5A73" w:rsidP="008A5A73">
      <w:pPr>
        <w:ind w:left="21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Cs/>
          <w:color w:val="000000"/>
          <w:shd w:val="clear" w:color="auto" w:fill="FFFFFF"/>
        </w:rPr>
        <w:t xml:space="preserve">* Awarded The </w:t>
      </w:r>
      <w:r w:rsidRPr="00DD5670">
        <w:rPr>
          <w:rFonts w:asciiTheme="majorBidi" w:hAnsiTheme="majorBidi" w:cstheme="majorBidi"/>
          <w:bCs/>
        </w:rPr>
        <w:t>Biblical Archaeology Society 2019 Publication Award: Best Book Relating to the Hebrew Bible</w:t>
      </w:r>
    </w:p>
    <w:p w14:paraId="04A0E654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</w:rPr>
      </w:pPr>
    </w:p>
    <w:bookmarkEnd w:id="4"/>
    <w:p w14:paraId="2BB0E87A" w14:textId="77777777" w:rsidR="008A5A73" w:rsidRPr="00DD5670" w:rsidRDefault="008A5A73" w:rsidP="008A5A73">
      <w:pPr>
        <w:ind w:firstLine="720"/>
        <w:rPr>
          <w:rFonts w:asciiTheme="majorBidi" w:hAnsiTheme="majorBidi" w:cstheme="majorBidi"/>
          <w:b/>
        </w:rPr>
      </w:pPr>
      <w:r w:rsidRPr="00DD5670">
        <w:rPr>
          <w:rFonts w:asciiTheme="majorBidi" w:hAnsiTheme="majorBidi" w:cstheme="majorBidi"/>
        </w:rPr>
        <w:t>2014</w:t>
      </w:r>
      <w:r w:rsidRPr="00DD5670">
        <w:rPr>
          <w:rFonts w:asciiTheme="majorBidi" w:hAnsiTheme="majorBidi" w:cstheme="majorBidi"/>
        </w:rPr>
        <w:tab/>
      </w:r>
      <w:r w:rsidRPr="00DD5670">
        <w:rPr>
          <w:rFonts w:asciiTheme="majorBidi" w:hAnsiTheme="majorBidi" w:cstheme="majorBidi"/>
          <w:i/>
        </w:rPr>
        <w:t xml:space="preserve">Children in the Ancient Near Eastern Household. </w:t>
      </w:r>
      <w:r w:rsidRPr="00DD5670">
        <w:rPr>
          <w:rFonts w:asciiTheme="majorBidi" w:hAnsiTheme="majorBidi" w:cstheme="majorBidi"/>
        </w:rPr>
        <w:t>Winona Lake, IN: Eisenbrauns.</w:t>
      </w:r>
    </w:p>
    <w:p w14:paraId="3CD3607E" w14:textId="77777777" w:rsidR="008A5A73" w:rsidRDefault="008A5A73" w:rsidP="008A5A73">
      <w:pPr>
        <w:rPr>
          <w:rFonts w:asciiTheme="majorBidi" w:hAnsiTheme="majorBidi" w:cstheme="majorBidi"/>
          <w:b/>
        </w:rPr>
      </w:pPr>
    </w:p>
    <w:p w14:paraId="1429A941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1D4ED02C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7394EC3E" w14:textId="77777777" w:rsidR="008A5A73" w:rsidRPr="007838F0" w:rsidRDefault="008A5A73" w:rsidP="008A5A73">
      <w:pPr>
        <w:rPr>
          <w:rFonts w:asciiTheme="majorBidi" w:hAnsiTheme="majorBidi" w:cstheme="majorBidi"/>
          <w:bCs/>
          <w:u w:val="single"/>
        </w:rPr>
      </w:pPr>
      <w:r w:rsidRPr="007838F0">
        <w:rPr>
          <w:rFonts w:asciiTheme="majorBidi" w:hAnsiTheme="majorBidi" w:cstheme="majorBidi"/>
          <w:bCs/>
          <w:u w:val="single"/>
        </w:rPr>
        <w:t xml:space="preserve">Books and Edited Projects </w:t>
      </w:r>
      <w:proofErr w:type="gramStart"/>
      <w:r w:rsidRPr="007838F0">
        <w:rPr>
          <w:rFonts w:asciiTheme="majorBidi" w:hAnsiTheme="majorBidi" w:cstheme="majorBidi"/>
          <w:bCs/>
          <w:u w:val="single"/>
        </w:rPr>
        <w:t>In</w:t>
      </w:r>
      <w:proofErr w:type="gramEnd"/>
      <w:r w:rsidRPr="007838F0">
        <w:rPr>
          <w:rFonts w:asciiTheme="majorBidi" w:hAnsiTheme="majorBidi" w:cstheme="majorBidi"/>
          <w:bCs/>
          <w:u w:val="single"/>
        </w:rPr>
        <w:t xml:space="preserve"> Progress and </w:t>
      </w:r>
      <w:r>
        <w:rPr>
          <w:rFonts w:asciiTheme="majorBidi" w:hAnsiTheme="majorBidi" w:cstheme="majorBidi"/>
          <w:bCs/>
          <w:u w:val="single"/>
        </w:rPr>
        <w:t>Forthcoming</w:t>
      </w:r>
    </w:p>
    <w:p w14:paraId="3337F292" w14:textId="77777777" w:rsidR="008A5A73" w:rsidRPr="001B5D7D" w:rsidRDefault="008A5A73" w:rsidP="008A5A73">
      <w:pPr>
        <w:rPr>
          <w:rFonts w:asciiTheme="majorBidi" w:hAnsiTheme="majorBidi" w:cstheme="majorBidi"/>
          <w:bCs/>
        </w:rPr>
      </w:pPr>
    </w:p>
    <w:p w14:paraId="0461A22F" w14:textId="77777777" w:rsidR="008A5A73" w:rsidRPr="00E075B2" w:rsidRDefault="008A5A73" w:rsidP="008A5A73">
      <w:pPr>
        <w:ind w:left="1440" w:hanging="14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In Progress</w:t>
      </w:r>
      <w:r>
        <w:rPr>
          <w:rFonts w:asciiTheme="majorBidi" w:hAnsiTheme="majorBidi" w:cstheme="majorBidi"/>
          <w:bCs/>
        </w:rPr>
        <w:tab/>
      </w:r>
      <w:proofErr w:type="gramStart"/>
      <w:r>
        <w:rPr>
          <w:rFonts w:asciiTheme="majorBidi" w:hAnsiTheme="majorBidi" w:cstheme="majorBidi"/>
          <w:bCs/>
          <w:i/>
          <w:iCs/>
        </w:rPr>
        <w:t>The</w:t>
      </w:r>
      <w:proofErr w:type="gramEnd"/>
      <w:r>
        <w:rPr>
          <w:rFonts w:asciiTheme="majorBidi" w:hAnsiTheme="majorBidi" w:cstheme="majorBidi"/>
          <w:bCs/>
          <w:i/>
          <w:iCs/>
        </w:rPr>
        <w:t xml:space="preserve"> Cult of the Child: The Death and Personhood of Children and Infants in Ancient Israel. </w:t>
      </w:r>
      <w:r>
        <w:rPr>
          <w:rFonts w:asciiTheme="majorBidi" w:hAnsiTheme="majorBidi" w:cstheme="majorBidi"/>
          <w:bCs/>
        </w:rPr>
        <w:t>*Under contract with Oxford University Press.</w:t>
      </w:r>
    </w:p>
    <w:p w14:paraId="3097A211" w14:textId="77777777" w:rsidR="008A5A73" w:rsidRPr="00E075B2" w:rsidRDefault="008A5A73" w:rsidP="008A5A73">
      <w:pPr>
        <w:ind w:left="1440" w:hanging="1440"/>
        <w:rPr>
          <w:rFonts w:asciiTheme="majorBidi" w:hAnsiTheme="majorBidi" w:cstheme="majorBidi"/>
          <w:bCs/>
          <w:i/>
          <w:iCs/>
        </w:rPr>
      </w:pPr>
    </w:p>
    <w:p w14:paraId="44313A78" w14:textId="77777777" w:rsidR="008A5A73" w:rsidRDefault="008A5A73" w:rsidP="008A5A73">
      <w:pPr>
        <w:ind w:left="1440" w:hanging="1440"/>
        <w:rPr>
          <w:rFonts w:cs="Arial"/>
          <w:bCs/>
        </w:rPr>
      </w:pPr>
      <w:r>
        <w:rPr>
          <w:rFonts w:asciiTheme="majorBidi" w:hAnsiTheme="majorBidi" w:cstheme="majorBidi"/>
          <w:bCs/>
        </w:rPr>
        <w:t>In Progress</w:t>
      </w:r>
      <w:r w:rsidRPr="00322C3D">
        <w:rPr>
          <w:rFonts w:asciiTheme="majorBidi" w:hAnsiTheme="majorBidi" w:cstheme="majorBidi"/>
          <w:bCs/>
        </w:rPr>
        <w:tab/>
      </w:r>
      <w:r w:rsidRPr="00322C3D">
        <w:rPr>
          <w:rFonts w:cs="Arial"/>
          <w:bCs/>
          <w:i/>
          <w:iCs/>
        </w:rPr>
        <w:t>Between Trauma and Resilience: Violence against Women and Children in the Hebrew Bible.</w:t>
      </w:r>
      <w:r w:rsidRPr="00322C3D">
        <w:rPr>
          <w:rFonts w:cs="Arial"/>
          <w:bCs/>
        </w:rPr>
        <w:t xml:space="preserve"> Edited by Kristine Henriksen Garroway, Paul Kim, John Martens.</w:t>
      </w:r>
    </w:p>
    <w:p w14:paraId="2F9CF4B2" w14:textId="77777777" w:rsidR="008A5A73" w:rsidRPr="00322C3D" w:rsidRDefault="008A5A73" w:rsidP="008A5A73">
      <w:pPr>
        <w:ind w:left="2160"/>
        <w:rPr>
          <w:rFonts w:cs="Arial"/>
          <w:bCs/>
        </w:rPr>
      </w:pPr>
      <w:r>
        <w:rPr>
          <w:rFonts w:cs="Arial"/>
          <w:bCs/>
        </w:rPr>
        <w:t>*Under contract with: The Library of Hebrew Bible and Old Testament Studies. Bloomsbury T&amp;T Clark.</w:t>
      </w:r>
    </w:p>
    <w:p w14:paraId="3364281B" w14:textId="77777777" w:rsidR="008A5A73" w:rsidRDefault="008A5A73" w:rsidP="008A5A73">
      <w:pPr>
        <w:ind w:left="1440" w:hanging="1440"/>
        <w:rPr>
          <w:rFonts w:asciiTheme="majorBidi" w:hAnsiTheme="majorBidi" w:cstheme="majorBidi"/>
          <w:bCs/>
        </w:rPr>
      </w:pPr>
    </w:p>
    <w:p w14:paraId="24636CAD" w14:textId="77777777" w:rsidR="008A5A73" w:rsidRDefault="008A5A73" w:rsidP="008A5A73">
      <w:pPr>
        <w:ind w:left="1440" w:hanging="1440"/>
        <w:rPr>
          <w:rFonts w:asciiTheme="majorBidi" w:hAnsiTheme="majorBidi" w:cstheme="majorBidi"/>
          <w:bCs/>
        </w:rPr>
      </w:pPr>
      <w:r w:rsidRPr="00DD5670">
        <w:rPr>
          <w:rFonts w:asciiTheme="majorBidi" w:hAnsiTheme="majorBidi" w:cstheme="majorBidi"/>
          <w:bCs/>
        </w:rPr>
        <w:lastRenderedPageBreak/>
        <w:t>Forthcoming</w:t>
      </w:r>
      <w:r w:rsidRPr="00DD5670">
        <w:rPr>
          <w:rFonts w:asciiTheme="majorBidi" w:hAnsiTheme="majorBidi" w:cstheme="majorBidi"/>
          <w:bCs/>
        </w:rPr>
        <w:tab/>
      </w:r>
      <w:r w:rsidRPr="00DD5670">
        <w:rPr>
          <w:rFonts w:asciiTheme="majorBidi" w:hAnsiTheme="majorBidi" w:cstheme="majorBidi"/>
          <w:bCs/>
          <w:i/>
          <w:iCs/>
        </w:rPr>
        <w:t xml:space="preserve">The Body: Lived, Cultured, Adorned, Essays in Honor of </w:t>
      </w:r>
      <w:proofErr w:type="spellStart"/>
      <w:r w:rsidRPr="00DD5670">
        <w:rPr>
          <w:rFonts w:asciiTheme="majorBidi" w:hAnsiTheme="majorBidi" w:cstheme="majorBidi"/>
          <w:bCs/>
          <w:i/>
          <w:iCs/>
        </w:rPr>
        <w:t>Nili</w:t>
      </w:r>
      <w:proofErr w:type="spellEnd"/>
      <w:r w:rsidRPr="00DD5670">
        <w:rPr>
          <w:rFonts w:asciiTheme="majorBidi" w:hAnsiTheme="majorBidi" w:cstheme="majorBidi"/>
          <w:bCs/>
          <w:i/>
          <w:iCs/>
        </w:rPr>
        <w:t xml:space="preserve"> S. Fox</w:t>
      </w:r>
      <w:r w:rsidRPr="00DD5670">
        <w:rPr>
          <w:rFonts w:asciiTheme="majorBidi" w:hAnsiTheme="majorBidi" w:cstheme="majorBidi"/>
          <w:bCs/>
        </w:rPr>
        <w:t xml:space="preserve">. Edited by Kristine Henriksen Garroway, Christine Elizabeth Palmer, and Angela </w:t>
      </w:r>
      <w:proofErr w:type="spellStart"/>
      <w:r w:rsidRPr="00DD5670">
        <w:rPr>
          <w:rFonts w:asciiTheme="majorBidi" w:hAnsiTheme="majorBidi" w:cstheme="majorBidi"/>
          <w:bCs/>
        </w:rPr>
        <w:t>Roskop</w:t>
      </w:r>
      <w:proofErr w:type="spellEnd"/>
      <w:r w:rsidRPr="00DD5670">
        <w:rPr>
          <w:rFonts w:asciiTheme="majorBidi" w:hAnsiTheme="majorBidi" w:cstheme="majorBidi"/>
          <w:bCs/>
        </w:rPr>
        <w:t xml:space="preserve"> </w:t>
      </w:r>
      <w:proofErr w:type="spellStart"/>
      <w:r w:rsidRPr="00DD5670">
        <w:rPr>
          <w:rFonts w:asciiTheme="majorBidi" w:hAnsiTheme="majorBidi" w:cstheme="majorBidi"/>
          <w:bCs/>
        </w:rPr>
        <w:t>Erisman</w:t>
      </w:r>
      <w:proofErr w:type="spellEnd"/>
      <w:r w:rsidRPr="00DD5670">
        <w:rPr>
          <w:rFonts w:asciiTheme="majorBidi" w:hAnsiTheme="majorBidi" w:cstheme="majorBidi"/>
          <w:bCs/>
        </w:rPr>
        <w:t xml:space="preserve">. </w:t>
      </w:r>
      <w:r>
        <w:rPr>
          <w:rFonts w:asciiTheme="majorBidi" w:hAnsiTheme="majorBidi" w:cstheme="majorBidi"/>
          <w:bCs/>
        </w:rPr>
        <w:t xml:space="preserve">*Under contract with: </w:t>
      </w:r>
      <w:r w:rsidRPr="00DD5670">
        <w:rPr>
          <w:rFonts w:asciiTheme="majorBidi" w:hAnsiTheme="majorBidi" w:cstheme="majorBidi"/>
          <w:bCs/>
        </w:rPr>
        <w:t>Hebrew Union College Press.</w:t>
      </w:r>
    </w:p>
    <w:p w14:paraId="154CECA9" w14:textId="77777777" w:rsidR="008A5A73" w:rsidRPr="00DD5670" w:rsidRDefault="008A5A73" w:rsidP="008A5A73">
      <w:pPr>
        <w:rPr>
          <w:rFonts w:asciiTheme="majorBidi" w:hAnsiTheme="majorBidi" w:cstheme="majorBidi"/>
          <w:bCs/>
        </w:rPr>
      </w:pPr>
    </w:p>
    <w:p w14:paraId="431FD1A2" w14:textId="77777777" w:rsidR="008A5A73" w:rsidRDefault="008A5A73" w:rsidP="008A5A73"/>
    <w:p w14:paraId="36B9FD35" w14:textId="77777777" w:rsidR="008A5A73" w:rsidRDefault="008A5A73" w:rsidP="008A5A73">
      <w:pPr>
        <w:ind w:left="1440" w:hanging="1440"/>
        <w:rPr>
          <w:i/>
          <w:iCs/>
        </w:rPr>
      </w:pPr>
      <w:r>
        <w:t>Forthcoming</w:t>
      </w:r>
      <w:r>
        <w:tab/>
        <w:t xml:space="preserve">Exploring Parenthood in the Ancient Near East. </w:t>
      </w:r>
      <w:r>
        <w:rPr>
          <w:i/>
          <w:iCs/>
        </w:rPr>
        <w:t>Special Issue of AVAR. Guest Editor Kristine Henriksen Garroway</w:t>
      </w:r>
    </w:p>
    <w:p w14:paraId="1833AD6D" w14:textId="77777777" w:rsidR="008A5A73" w:rsidRDefault="008A5A73" w:rsidP="008A5A73">
      <w:pPr>
        <w:ind w:left="1440"/>
        <w:rPr>
          <w:rStyle w:val="Hyperlink"/>
        </w:rPr>
      </w:pPr>
      <w:hyperlink r:id="rId5" w:history="1">
        <w:r>
          <w:rPr>
            <w:rStyle w:val="Hyperlink"/>
          </w:rPr>
          <w:t>Avar 2.1 Special Issue Call for Papers (Parenthood in the ANE) | Avar: An Interdisciplinary Journal of Life and Society in the Ancient Near East (tplondon.com)</w:t>
        </w:r>
      </w:hyperlink>
    </w:p>
    <w:p w14:paraId="1190F9E7" w14:textId="77777777" w:rsidR="008A5A73" w:rsidRDefault="008A5A73" w:rsidP="008A5A73">
      <w:pPr>
        <w:rPr>
          <w:rStyle w:val="Hyperlink"/>
        </w:rPr>
      </w:pPr>
    </w:p>
    <w:p w14:paraId="01CFDB74" w14:textId="77777777" w:rsidR="008A5A73" w:rsidRDefault="008A5A73" w:rsidP="008A5A73">
      <w:pPr>
        <w:rPr>
          <w:rStyle w:val="Hyperlink"/>
        </w:rPr>
      </w:pPr>
    </w:p>
    <w:p w14:paraId="1E229E06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31151E74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123E238E" w14:textId="77777777" w:rsidR="008A5A73" w:rsidRPr="00322C3D" w:rsidRDefault="008A5A73" w:rsidP="008A5A73">
      <w:pPr>
        <w:rPr>
          <w:rFonts w:asciiTheme="majorBidi" w:hAnsiTheme="majorBidi" w:cstheme="majorBidi"/>
          <w:bCs/>
        </w:rPr>
      </w:pPr>
    </w:p>
    <w:bookmarkEnd w:id="3"/>
    <w:p w14:paraId="74E6C923" w14:textId="77777777" w:rsidR="008A5A73" w:rsidRPr="007838F0" w:rsidRDefault="008A5A73" w:rsidP="008A5A73">
      <w:pPr>
        <w:rPr>
          <w:rFonts w:asciiTheme="majorBidi" w:hAnsiTheme="majorBidi" w:cstheme="majorBidi"/>
          <w:bCs/>
          <w:u w:val="single"/>
        </w:rPr>
      </w:pPr>
      <w:r w:rsidRPr="007838F0">
        <w:rPr>
          <w:rFonts w:asciiTheme="majorBidi" w:hAnsiTheme="majorBidi" w:cstheme="majorBidi"/>
          <w:bCs/>
          <w:u w:val="single"/>
        </w:rPr>
        <w:t xml:space="preserve">Peer Reviewed Articles  </w:t>
      </w:r>
    </w:p>
    <w:p w14:paraId="54BF39A7" w14:textId="77777777" w:rsidR="008A5A73" w:rsidRPr="003A4C88" w:rsidRDefault="008A5A73" w:rsidP="008A5A73">
      <w:pPr>
        <w:rPr>
          <w:rFonts w:asciiTheme="majorBidi" w:hAnsiTheme="majorBidi" w:cstheme="majorBidi"/>
          <w:bCs/>
        </w:rPr>
      </w:pPr>
    </w:p>
    <w:p w14:paraId="471391E9" w14:textId="77777777" w:rsidR="008A5A73" w:rsidRPr="003A4C88" w:rsidRDefault="008A5A73" w:rsidP="008A5A73">
      <w:pPr>
        <w:ind w:left="1440" w:hanging="1440"/>
        <w:rPr>
          <w:rFonts w:asciiTheme="majorBidi" w:hAnsiTheme="majorBidi" w:cstheme="majorBidi"/>
          <w:color w:val="000000"/>
        </w:rPr>
      </w:pPr>
      <w:bookmarkStart w:id="5" w:name="_Hlk8220680"/>
      <w:r>
        <w:rPr>
          <w:rFonts w:asciiTheme="majorBidi" w:hAnsiTheme="majorBidi" w:cstheme="majorBidi"/>
          <w:bCs/>
        </w:rPr>
        <w:t>In Progress</w:t>
      </w:r>
      <w:r>
        <w:rPr>
          <w:rFonts w:asciiTheme="majorBidi" w:hAnsiTheme="majorBidi" w:cstheme="majorBidi"/>
          <w:bCs/>
        </w:rPr>
        <w:tab/>
        <w:t>“Caring for the Dying: A Family Enterprise.” In</w:t>
      </w:r>
      <w:r w:rsidRPr="006A37C0">
        <w:rPr>
          <w:rFonts w:asciiTheme="majorBidi" w:hAnsiTheme="majorBidi" w:cstheme="majorBidi"/>
          <w:bCs/>
          <w:i/>
          <w:iCs/>
        </w:rPr>
        <w:t xml:space="preserve"> Death in the Israelite Household: Reassessing Ancestor Worship and Care for the Dead</w:t>
      </w:r>
      <w:r>
        <w:rPr>
          <w:rFonts w:asciiTheme="majorBidi" w:hAnsiTheme="majorBidi" w:cstheme="majorBidi"/>
          <w:bCs/>
        </w:rPr>
        <w:t xml:space="preserve">. </w:t>
      </w:r>
      <w:r>
        <w:rPr>
          <w:rFonts w:asciiTheme="majorBidi" w:hAnsiTheme="majorBidi" w:cstheme="majorBidi"/>
          <w:i/>
          <w:iCs/>
          <w:color w:val="000000"/>
        </w:rPr>
        <w:t xml:space="preserve">Metatron Special Issue. </w:t>
      </w:r>
    </w:p>
    <w:p w14:paraId="54D1741B" w14:textId="77777777" w:rsidR="008A5A73" w:rsidRPr="006A37C0" w:rsidRDefault="008A5A73" w:rsidP="008A5A73">
      <w:pPr>
        <w:ind w:left="720" w:firstLine="720"/>
      </w:pPr>
      <w:hyperlink r:id="rId6" w:history="1">
        <w:r>
          <w:rPr>
            <w:rStyle w:val="Hyperlink"/>
          </w:rPr>
          <w:t>Metatron (scholasticahq.com)</w:t>
        </w:r>
      </w:hyperlink>
      <w:r>
        <w:rPr>
          <w:rStyle w:val="Hyperlink"/>
        </w:rPr>
        <w:t xml:space="preserve">  </w:t>
      </w:r>
      <w:r w:rsidRPr="006A37C0">
        <w:rPr>
          <w:rStyle w:val="Hyperlink"/>
          <w:color w:val="auto"/>
          <w:u w:val="none"/>
        </w:rPr>
        <w:t>*Under contract</w:t>
      </w:r>
    </w:p>
    <w:p w14:paraId="02600F32" w14:textId="77777777" w:rsidR="008A5A73" w:rsidRDefault="008A5A73" w:rsidP="008A5A73">
      <w:pPr>
        <w:ind w:left="1440" w:hanging="1440"/>
        <w:rPr>
          <w:rStyle w:val="Hyperlink"/>
          <w:color w:val="auto"/>
          <w:u w:val="none"/>
        </w:rPr>
      </w:pPr>
    </w:p>
    <w:p w14:paraId="3A33AD68" w14:textId="77777777" w:rsidR="008A5A73" w:rsidRDefault="008A5A73" w:rsidP="008A5A73">
      <w:pPr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Forthcoming</w:t>
      </w:r>
      <w:r>
        <w:rPr>
          <w:rStyle w:val="Hyperlink"/>
          <w:color w:val="auto"/>
          <w:u w:val="none"/>
        </w:rPr>
        <w:tab/>
        <w:t xml:space="preserve">“The Terms and Conditions of Biblical Births.” </w:t>
      </w:r>
      <w:r>
        <w:rPr>
          <w:rStyle w:val="Hyperlink"/>
          <w:i/>
          <w:iCs/>
          <w:color w:val="auto"/>
          <w:u w:val="none"/>
        </w:rPr>
        <w:t>Biblical Archaeology Review</w:t>
      </w:r>
      <w:r>
        <w:rPr>
          <w:rStyle w:val="Hyperlink"/>
          <w:color w:val="auto"/>
          <w:u w:val="none"/>
        </w:rPr>
        <w:t xml:space="preserve">. </w:t>
      </w:r>
      <w:proofErr w:type="gramStart"/>
      <w:r>
        <w:rPr>
          <w:rStyle w:val="Hyperlink"/>
          <w:color w:val="auto"/>
          <w:u w:val="none"/>
        </w:rPr>
        <w:t>Fall  2022</w:t>
      </w:r>
      <w:proofErr w:type="gramEnd"/>
      <w:r>
        <w:rPr>
          <w:rStyle w:val="Hyperlink"/>
          <w:color w:val="auto"/>
          <w:u w:val="none"/>
        </w:rPr>
        <w:t xml:space="preserve">. </w:t>
      </w:r>
    </w:p>
    <w:p w14:paraId="6B904A1E" w14:textId="77777777" w:rsidR="008A5A73" w:rsidRDefault="008A5A73" w:rsidP="008A5A73">
      <w:pPr>
        <w:ind w:left="1440" w:hanging="1440"/>
        <w:rPr>
          <w:rStyle w:val="Hyperlink"/>
          <w:color w:val="auto"/>
          <w:u w:val="none"/>
        </w:rPr>
      </w:pPr>
    </w:p>
    <w:p w14:paraId="197861DA" w14:textId="77777777" w:rsidR="008A5A73" w:rsidRPr="007A57E5" w:rsidRDefault="008A5A73" w:rsidP="008A5A73">
      <w:pPr>
        <w:ind w:left="1440" w:hanging="1440"/>
        <w:rPr>
          <w:rFonts w:asciiTheme="majorBidi" w:hAnsiTheme="majorBidi" w:cstheme="majorBidi"/>
        </w:rPr>
      </w:pPr>
      <w:r>
        <w:rPr>
          <w:rStyle w:val="Hyperlink"/>
          <w:color w:val="auto"/>
          <w:u w:val="none"/>
        </w:rPr>
        <w:t>Forthcoming</w:t>
      </w:r>
      <w:r>
        <w:rPr>
          <w:rStyle w:val="Hyperlink"/>
          <w:color w:val="auto"/>
          <w:u w:val="none"/>
        </w:rPr>
        <w:tab/>
        <w:t xml:space="preserve">“Joseph’s Coat: Giving Gifts to Children in the Hebrew Bible.” </w:t>
      </w:r>
      <w:r>
        <w:rPr>
          <w:rStyle w:val="Hyperlink"/>
          <w:i/>
          <w:iCs/>
          <w:color w:val="auto"/>
          <w:u w:val="none"/>
        </w:rPr>
        <w:t xml:space="preserve">AVAR </w:t>
      </w:r>
      <w:r>
        <w:rPr>
          <w:rStyle w:val="Hyperlink"/>
          <w:color w:val="auto"/>
          <w:u w:val="none"/>
        </w:rPr>
        <w:t>Fall 2022.</w:t>
      </w:r>
    </w:p>
    <w:p w14:paraId="3A4EB2E6" w14:textId="77777777" w:rsidR="008A5A73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7831FF10" w14:textId="77777777" w:rsidR="008A5A73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8B05E5">
        <w:rPr>
          <w:rFonts w:asciiTheme="majorBidi" w:hAnsiTheme="majorBidi" w:cstheme="majorBidi"/>
          <w:sz w:val="24"/>
          <w:szCs w:val="24"/>
        </w:rPr>
        <w:t>2020</w:t>
      </w:r>
      <w:r w:rsidRPr="008B05E5">
        <w:rPr>
          <w:rFonts w:asciiTheme="majorBidi" w:hAnsiTheme="majorBidi" w:cstheme="majorBidi"/>
          <w:sz w:val="24"/>
          <w:szCs w:val="24"/>
        </w:rPr>
        <w:tab/>
        <w:t xml:space="preserve">“Moses’s Slow Speech: Hybrid Identity, Language Acquisition, and the Meaning of Exodus 4:10,” </w:t>
      </w:r>
      <w:r w:rsidRPr="008B05E5">
        <w:rPr>
          <w:rFonts w:asciiTheme="majorBidi" w:hAnsiTheme="majorBidi" w:cstheme="majorBidi"/>
          <w:i/>
          <w:iCs/>
          <w:sz w:val="24"/>
          <w:szCs w:val="24"/>
        </w:rPr>
        <w:t xml:space="preserve">Biblical Interpretation </w:t>
      </w:r>
      <w:r w:rsidRPr="008B05E5">
        <w:rPr>
          <w:rFonts w:asciiTheme="majorBidi" w:hAnsiTheme="majorBidi" w:cstheme="majorBidi"/>
          <w:sz w:val="24"/>
          <w:szCs w:val="24"/>
        </w:rPr>
        <w:t>28: 635–657.</w:t>
      </w:r>
    </w:p>
    <w:p w14:paraId="3112FD07" w14:textId="77777777" w:rsidR="008A5A73" w:rsidRPr="008B05E5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4081C4E4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8B05E5">
        <w:rPr>
          <w:rFonts w:asciiTheme="majorBidi" w:hAnsiTheme="majorBidi" w:cstheme="majorBidi"/>
          <w:sz w:val="24"/>
          <w:szCs w:val="24"/>
        </w:rPr>
        <w:t>2020</w:t>
      </w:r>
      <w:r w:rsidRPr="008B05E5">
        <w:rPr>
          <w:rFonts w:asciiTheme="majorBidi" w:hAnsiTheme="majorBidi" w:cstheme="majorBidi"/>
          <w:sz w:val="24"/>
          <w:szCs w:val="24"/>
        </w:rPr>
        <w:tab/>
        <w:t>“Digging Up the Past. The History of Women Archaeologists in the Society of Biblical Literature,” (with Joy Schroeder</w:t>
      </w:r>
      <w:r w:rsidRPr="00DD5670">
        <w:rPr>
          <w:rFonts w:asciiTheme="majorBidi" w:hAnsiTheme="majorBidi" w:cstheme="majorBidi"/>
          <w:sz w:val="24"/>
          <w:szCs w:val="24"/>
        </w:rPr>
        <w:t>, Kristine Henriksen Garroway, Susanne Scholz, Sara Parks, Shively Smith, Carly Daniel-</w:t>
      </w:r>
      <w:proofErr w:type="gramStart"/>
      <w:r w:rsidRPr="00DD5670">
        <w:rPr>
          <w:rFonts w:asciiTheme="majorBidi" w:hAnsiTheme="majorBidi" w:cstheme="majorBidi"/>
          <w:sz w:val="24"/>
          <w:szCs w:val="24"/>
        </w:rPr>
        <w:t>Hughes</w:t>
      </w:r>
      <w:proofErr w:type="gramEnd"/>
      <w:r w:rsidRPr="00DD5670">
        <w:rPr>
          <w:rFonts w:asciiTheme="majorBidi" w:hAnsiTheme="majorBidi" w:cstheme="majorBidi"/>
          <w:sz w:val="24"/>
          <w:szCs w:val="24"/>
        </w:rPr>
        <w:t xml:space="preserve"> and Kay Higuera Smith), Recovering Female Interpreters of the Bible. A Panel Discussion at the SBL Annual Meeting 2019 in San Diego, </w:t>
      </w:r>
      <w:r w:rsidRPr="00DD5670">
        <w:rPr>
          <w:rFonts w:asciiTheme="majorBidi" w:hAnsiTheme="majorBidi" w:cstheme="majorBidi"/>
          <w:i/>
          <w:iCs/>
          <w:color w:val="1D2228"/>
          <w:sz w:val="24"/>
          <w:szCs w:val="24"/>
          <w:shd w:val="clear" w:color="auto" w:fill="FFFFFF"/>
        </w:rPr>
        <w:t>lectio </w:t>
      </w:r>
      <w:proofErr w:type="spellStart"/>
      <w:r w:rsidRPr="00DD5670">
        <w:rPr>
          <w:rFonts w:asciiTheme="majorBidi" w:hAnsiTheme="majorBidi" w:cstheme="majorBidi"/>
          <w:i/>
          <w:iCs/>
          <w:color w:val="1D2228"/>
          <w:sz w:val="24"/>
          <w:szCs w:val="24"/>
          <w:shd w:val="clear" w:color="auto" w:fill="FFFFFF"/>
        </w:rPr>
        <w:t>difficilior</w:t>
      </w:r>
      <w:proofErr w:type="spellEnd"/>
      <w:r w:rsidRPr="00DD5670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</w:rPr>
        <w:t xml:space="preserve"> 7 </w:t>
      </w:r>
      <w:hyperlink r:id="rId7" w:history="1">
        <w:r w:rsidRPr="00DD5670">
          <w:rPr>
            <w:rStyle w:val="Hyperlink"/>
            <w:rFonts w:asciiTheme="majorBidi" w:hAnsiTheme="majorBidi" w:cstheme="majorBidi"/>
            <w:sz w:val="24"/>
            <w:szCs w:val="24"/>
          </w:rPr>
          <w:t>http://www.lectio.unibe.ch/20_1/Kristine_Henriksen_Garroway.html</w:t>
        </w:r>
      </w:hyperlink>
    </w:p>
    <w:p w14:paraId="4D6B4661" w14:textId="77777777" w:rsidR="008A5A73" w:rsidRPr="00DD5670" w:rsidRDefault="008A5A73" w:rsidP="008A5A7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ab/>
      </w:r>
      <w:r w:rsidRPr="00DD5670">
        <w:rPr>
          <w:rFonts w:asciiTheme="majorBidi" w:hAnsiTheme="majorBidi" w:cstheme="majorBidi"/>
          <w:sz w:val="24"/>
          <w:szCs w:val="24"/>
        </w:rPr>
        <w:tab/>
      </w:r>
      <w:r w:rsidRPr="00DD5670">
        <w:rPr>
          <w:rFonts w:asciiTheme="majorBidi" w:hAnsiTheme="majorBidi" w:cstheme="majorBidi"/>
          <w:sz w:val="24"/>
          <w:szCs w:val="24"/>
        </w:rPr>
        <w:tab/>
      </w:r>
    </w:p>
    <w:p w14:paraId="2777D221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2020</w:t>
      </w:r>
      <w:r w:rsidRPr="00DD5670">
        <w:rPr>
          <w:rFonts w:asciiTheme="majorBidi" w:hAnsiTheme="majorBidi" w:cstheme="majorBidi"/>
          <w:sz w:val="24"/>
          <w:szCs w:val="24"/>
        </w:rPr>
        <w:tab/>
      </w:r>
      <w:bookmarkStart w:id="6" w:name="_Hlk60670593"/>
      <w:r w:rsidRPr="00DD5670">
        <w:rPr>
          <w:rFonts w:asciiTheme="majorBidi" w:hAnsiTheme="majorBidi" w:cstheme="majorBidi"/>
          <w:sz w:val="24"/>
          <w:szCs w:val="24"/>
        </w:rPr>
        <w:t xml:space="preserve">“Children in the Biblical World: The Next Generation of Childhood and Biblical Studies,” </w:t>
      </w:r>
      <w:r w:rsidRPr="00DD5670">
        <w:rPr>
          <w:rFonts w:asciiTheme="majorBidi" w:hAnsiTheme="majorBidi" w:cstheme="majorBidi"/>
          <w:i/>
          <w:iCs/>
          <w:sz w:val="24"/>
          <w:szCs w:val="24"/>
        </w:rPr>
        <w:t xml:space="preserve">Religion Compass </w:t>
      </w:r>
      <w:r w:rsidRPr="00DD5670">
        <w:rPr>
          <w:rFonts w:asciiTheme="majorBidi" w:hAnsiTheme="majorBidi" w:cstheme="majorBidi"/>
          <w:sz w:val="24"/>
          <w:szCs w:val="24"/>
        </w:rPr>
        <w:t xml:space="preserve">26 May 2020. </w:t>
      </w:r>
      <w:hyperlink r:id="rId8" w:history="1">
        <w:r w:rsidRPr="00DD5670">
          <w:rPr>
            <w:rStyle w:val="Hyperlink"/>
            <w:rFonts w:asciiTheme="majorBidi" w:hAnsiTheme="majorBidi" w:cstheme="majorBidi"/>
            <w:b/>
            <w:bCs/>
            <w:color w:val="005274"/>
            <w:sz w:val="24"/>
            <w:szCs w:val="24"/>
            <w:shd w:val="clear" w:color="auto" w:fill="FFFFFF"/>
          </w:rPr>
          <w:t>https://doi.org/10.1111/rec3.12354</w:t>
        </w:r>
      </w:hyperlink>
    </w:p>
    <w:bookmarkEnd w:id="6"/>
    <w:p w14:paraId="3AC4FC21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</w:p>
    <w:p w14:paraId="3209440C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2020</w:t>
      </w:r>
      <w:r w:rsidRPr="00DD5670">
        <w:rPr>
          <w:rFonts w:asciiTheme="majorBidi" w:hAnsiTheme="majorBidi" w:cstheme="majorBidi"/>
          <w:sz w:val="24"/>
          <w:szCs w:val="24"/>
        </w:rPr>
        <w:tab/>
      </w:r>
      <w:bookmarkStart w:id="7" w:name="_Hlk60220282"/>
      <w:r w:rsidRPr="00DD5670">
        <w:rPr>
          <w:rFonts w:asciiTheme="majorBidi" w:hAnsiTheme="majorBidi" w:cstheme="majorBidi"/>
          <w:sz w:val="24"/>
          <w:szCs w:val="24"/>
        </w:rPr>
        <w:t>“</w:t>
      </w:r>
      <w:r w:rsidRPr="00DD567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 xml:space="preserve">(Un)Dressing Children in the Lachish Reliefs: Questions of Gender, Status, and Ethnicity,” </w:t>
      </w:r>
      <w:r w:rsidRPr="00DD5670">
        <w:rPr>
          <w:rFonts w:asciiTheme="majorBidi" w:hAnsiTheme="majorBidi" w:cstheme="majorBidi"/>
          <w:i/>
          <w:iCs/>
          <w:color w:val="201F1E"/>
          <w:sz w:val="24"/>
          <w:szCs w:val="24"/>
          <w:shd w:val="clear" w:color="auto" w:fill="FFFFFF"/>
        </w:rPr>
        <w:t>Near Eastern Archaeology</w:t>
      </w:r>
      <w:r w:rsidRPr="00DD567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 xml:space="preserve"> 83.1: 36–41</w:t>
      </w:r>
      <w:bookmarkEnd w:id="7"/>
      <w:r w:rsidRPr="00DD567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>.</w:t>
      </w:r>
    </w:p>
    <w:p w14:paraId="288453D5" w14:textId="77777777" w:rsidR="008A5A73" w:rsidRPr="00DD5670" w:rsidRDefault="008A5A73" w:rsidP="008A5A73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14:paraId="7790D330" w14:textId="77777777" w:rsidR="008A5A73" w:rsidRPr="00DD5670" w:rsidRDefault="008A5A73" w:rsidP="008A5A73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2018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“Children in the Ancient Near East,” </w:t>
      </w:r>
      <w:r w:rsidRPr="00DD5670">
        <w:rPr>
          <w:rFonts w:asciiTheme="majorBidi" w:hAnsiTheme="majorBidi" w:cstheme="majorBidi"/>
          <w:i/>
          <w:sz w:val="24"/>
          <w:szCs w:val="24"/>
        </w:rPr>
        <w:t xml:space="preserve">Biblical Archaeology Review </w:t>
      </w:r>
      <w:r w:rsidRPr="00DD5670">
        <w:rPr>
          <w:rFonts w:asciiTheme="majorBidi" w:hAnsiTheme="majorBidi" w:cstheme="majorBidi"/>
          <w:sz w:val="24"/>
          <w:szCs w:val="24"/>
        </w:rPr>
        <w:t xml:space="preserve">Nov/Dec 44.6: </w:t>
      </w:r>
    </w:p>
    <w:p w14:paraId="0A02DD37" w14:textId="77777777" w:rsidR="008A5A73" w:rsidRPr="00DD5670" w:rsidRDefault="008A5A73" w:rsidP="008A5A73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39–44, 70–71.</w:t>
      </w:r>
    </w:p>
    <w:p w14:paraId="2AED355D" w14:textId="77777777" w:rsidR="008A5A73" w:rsidRPr="00DD5670" w:rsidRDefault="008A5A73" w:rsidP="008A5A73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14:paraId="6924F4F8" w14:textId="77777777" w:rsidR="008A5A73" w:rsidRPr="00DD5670" w:rsidRDefault="008A5A73" w:rsidP="008A5A73">
      <w:pPr>
        <w:pStyle w:val="NoSpacing"/>
        <w:ind w:firstLine="720"/>
        <w:rPr>
          <w:rFonts w:asciiTheme="majorBidi" w:hAnsiTheme="majorBidi" w:cstheme="majorBidi"/>
          <w:i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lastRenderedPageBreak/>
        <w:t>2018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“2 Kings 6:24-30: A Case of Unintentional Elimination Killing,” </w:t>
      </w:r>
      <w:r w:rsidRPr="00DD5670">
        <w:rPr>
          <w:rFonts w:asciiTheme="majorBidi" w:hAnsiTheme="majorBidi" w:cstheme="majorBidi"/>
          <w:i/>
          <w:sz w:val="24"/>
          <w:szCs w:val="24"/>
        </w:rPr>
        <w:t>Journal of Biblical</w:t>
      </w:r>
    </w:p>
    <w:p w14:paraId="49D6B32C" w14:textId="77777777" w:rsidR="008A5A73" w:rsidRPr="00DD5670" w:rsidRDefault="008A5A73" w:rsidP="008A5A73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i/>
          <w:sz w:val="24"/>
          <w:szCs w:val="24"/>
        </w:rPr>
        <w:tab/>
        <w:t xml:space="preserve">Literature </w:t>
      </w:r>
      <w:r w:rsidRPr="00DD5670">
        <w:rPr>
          <w:rFonts w:asciiTheme="majorBidi" w:hAnsiTheme="majorBidi" w:cstheme="majorBidi"/>
          <w:sz w:val="24"/>
          <w:szCs w:val="24"/>
        </w:rPr>
        <w:t>31.1: 51–68.</w:t>
      </w:r>
    </w:p>
    <w:bookmarkEnd w:id="5"/>
    <w:p w14:paraId="4CA47A19" w14:textId="77777777" w:rsidR="008A5A73" w:rsidRPr="00DD5670" w:rsidRDefault="008A5A73" w:rsidP="008A5A73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5CECE620" w14:textId="77777777" w:rsidR="008A5A73" w:rsidRPr="00DD5670" w:rsidRDefault="008A5A73" w:rsidP="008A5A73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2017</w:t>
      </w:r>
      <w:r w:rsidRPr="00DD5670">
        <w:rPr>
          <w:rFonts w:asciiTheme="majorBidi" w:hAnsiTheme="majorBidi" w:cstheme="majorBidi"/>
          <w:sz w:val="24"/>
          <w:szCs w:val="24"/>
        </w:rPr>
        <w:tab/>
      </w:r>
      <w:bookmarkStart w:id="8" w:name="_Hlk534636116"/>
      <w:bookmarkStart w:id="9" w:name="_Hlk533772164"/>
      <w:r w:rsidRPr="00DD5670">
        <w:rPr>
          <w:rFonts w:asciiTheme="majorBidi" w:hAnsiTheme="majorBidi" w:cstheme="majorBidi"/>
          <w:sz w:val="24"/>
          <w:szCs w:val="24"/>
        </w:rPr>
        <w:t xml:space="preserve">“Children and Religion in the Archaeological Record of Ancient Israel,” </w:t>
      </w:r>
      <w:r w:rsidRPr="00DD5670">
        <w:rPr>
          <w:rFonts w:asciiTheme="majorBidi" w:hAnsiTheme="majorBidi" w:cstheme="majorBidi"/>
          <w:i/>
          <w:sz w:val="24"/>
          <w:szCs w:val="24"/>
        </w:rPr>
        <w:t xml:space="preserve">Journal of </w:t>
      </w:r>
      <w:r w:rsidRPr="00DD5670">
        <w:rPr>
          <w:rFonts w:asciiTheme="majorBidi" w:hAnsiTheme="majorBidi" w:cstheme="majorBidi"/>
          <w:sz w:val="24"/>
          <w:szCs w:val="24"/>
        </w:rPr>
        <w:tab/>
      </w:r>
      <w:r w:rsidRPr="00DD5670">
        <w:rPr>
          <w:rFonts w:asciiTheme="majorBidi" w:hAnsiTheme="majorBidi" w:cstheme="majorBidi"/>
          <w:sz w:val="24"/>
          <w:szCs w:val="24"/>
        </w:rPr>
        <w:tab/>
      </w:r>
      <w:r w:rsidRPr="00DD5670">
        <w:rPr>
          <w:rFonts w:asciiTheme="majorBidi" w:hAnsiTheme="majorBidi" w:cstheme="majorBidi"/>
          <w:i/>
          <w:sz w:val="24"/>
          <w:szCs w:val="24"/>
        </w:rPr>
        <w:t xml:space="preserve">Ancient Near Eastern Religions </w:t>
      </w:r>
      <w:r w:rsidRPr="00DD5670">
        <w:rPr>
          <w:rFonts w:asciiTheme="majorBidi" w:hAnsiTheme="majorBidi" w:cstheme="majorBidi"/>
          <w:sz w:val="24"/>
          <w:szCs w:val="24"/>
        </w:rPr>
        <w:t>17: 116–39.</w:t>
      </w:r>
      <w:bookmarkEnd w:id="8"/>
    </w:p>
    <w:bookmarkEnd w:id="9"/>
    <w:p w14:paraId="074539B0" w14:textId="77777777" w:rsidR="008A5A73" w:rsidRPr="00DD5670" w:rsidRDefault="008A5A73" w:rsidP="008A5A73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5C2C32C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  <w:b/>
        </w:rPr>
      </w:pPr>
      <w:r w:rsidRPr="00DD5670">
        <w:rPr>
          <w:rFonts w:asciiTheme="majorBidi" w:hAnsiTheme="majorBidi" w:cstheme="majorBidi"/>
        </w:rPr>
        <w:t>2013</w:t>
      </w:r>
      <w:r w:rsidRPr="00DD5670">
        <w:rPr>
          <w:rFonts w:asciiTheme="majorBidi" w:hAnsiTheme="majorBidi" w:cstheme="majorBidi"/>
        </w:rPr>
        <w:tab/>
        <w:t xml:space="preserve">“Was Bathsheba the Original Bridget Jones? A New Look at Bathsheba in Film and Biblical Scholarship,” </w:t>
      </w:r>
      <w:proofErr w:type="spellStart"/>
      <w:r w:rsidRPr="00DD5670">
        <w:rPr>
          <w:rFonts w:asciiTheme="majorBidi" w:hAnsiTheme="majorBidi" w:cstheme="majorBidi"/>
          <w:i/>
        </w:rPr>
        <w:t>Nashim</w:t>
      </w:r>
      <w:proofErr w:type="spellEnd"/>
      <w:r w:rsidRPr="00DD5670">
        <w:rPr>
          <w:rFonts w:asciiTheme="majorBidi" w:hAnsiTheme="majorBidi" w:cstheme="majorBidi"/>
          <w:i/>
        </w:rPr>
        <w:t xml:space="preserve">, </w:t>
      </w:r>
      <w:r w:rsidRPr="00DD5670">
        <w:rPr>
          <w:rFonts w:asciiTheme="majorBidi" w:hAnsiTheme="majorBidi" w:cstheme="majorBidi"/>
        </w:rPr>
        <w:t>24: 53</w:t>
      </w:r>
      <w:r>
        <w:rPr>
          <w:rFonts w:asciiTheme="majorBidi" w:hAnsiTheme="majorBidi" w:cstheme="majorBidi"/>
        </w:rPr>
        <w:t>–</w:t>
      </w:r>
      <w:r w:rsidRPr="00DD5670">
        <w:rPr>
          <w:rFonts w:asciiTheme="majorBidi" w:hAnsiTheme="majorBidi" w:cstheme="majorBidi"/>
        </w:rPr>
        <w:t xml:space="preserve">73. </w:t>
      </w:r>
    </w:p>
    <w:p w14:paraId="1BC6253C" w14:textId="77777777" w:rsidR="008A5A73" w:rsidRPr="00DD5670" w:rsidRDefault="008A5A73" w:rsidP="008A5A73">
      <w:pPr>
        <w:ind w:left="720"/>
        <w:rPr>
          <w:rFonts w:asciiTheme="majorBidi" w:hAnsiTheme="majorBidi" w:cstheme="majorBidi"/>
        </w:rPr>
      </w:pPr>
    </w:p>
    <w:p w14:paraId="1B8F35C2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  <w:b/>
        </w:rPr>
      </w:pPr>
      <w:r w:rsidRPr="00DD5670">
        <w:rPr>
          <w:rFonts w:asciiTheme="majorBidi" w:hAnsiTheme="majorBidi" w:cstheme="majorBidi"/>
        </w:rPr>
        <w:t>2012</w:t>
      </w:r>
      <w:r w:rsidRPr="00DD5670">
        <w:rPr>
          <w:rFonts w:asciiTheme="majorBidi" w:hAnsiTheme="majorBidi" w:cstheme="majorBidi"/>
        </w:rPr>
        <w:tab/>
        <w:t xml:space="preserve">"Gendered or (Un)Gendered? The Perception of Children in the Ancient Near East," </w:t>
      </w:r>
      <w:r w:rsidRPr="00DD5670">
        <w:rPr>
          <w:rFonts w:asciiTheme="majorBidi" w:hAnsiTheme="majorBidi" w:cstheme="majorBidi"/>
          <w:i/>
        </w:rPr>
        <w:t>Journal of Near Eastern Studies</w:t>
      </w:r>
      <w:r w:rsidRPr="00DD5670">
        <w:rPr>
          <w:rFonts w:asciiTheme="majorBidi" w:hAnsiTheme="majorBidi" w:cstheme="majorBidi"/>
        </w:rPr>
        <w:t>, 71.1: 95–114.</w:t>
      </w:r>
    </w:p>
    <w:p w14:paraId="600E077A" w14:textId="77777777" w:rsidR="008A5A73" w:rsidRPr="00DD5670" w:rsidRDefault="008A5A73" w:rsidP="008A5A73">
      <w:pPr>
        <w:rPr>
          <w:rFonts w:asciiTheme="majorBidi" w:hAnsiTheme="majorBidi" w:cstheme="majorBidi"/>
          <w:b/>
        </w:rPr>
      </w:pPr>
    </w:p>
    <w:p w14:paraId="1541AF69" w14:textId="77777777" w:rsidR="008A5A73" w:rsidRPr="00DB1DED" w:rsidRDefault="008A5A73" w:rsidP="008A5A7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DB1DED">
        <w:rPr>
          <w:rFonts w:ascii="Times New Roman" w:hAnsi="Times New Roman"/>
          <w:sz w:val="24"/>
          <w:szCs w:val="24"/>
          <w:u w:val="single"/>
        </w:rPr>
        <w:t>Book Chapters (*Peer Reviewed)</w:t>
      </w:r>
    </w:p>
    <w:p w14:paraId="13F30BB1" w14:textId="77777777" w:rsidR="008A5A73" w:rsidRDefault="008A5A73" w:rsidP="008A5A73">
      <w:pPr>
        <w:pStyle w:val="NoSpacing"/>
        <w:rPr>
          <w:rFonts w:ascii="Times New Roman" w:hAnsi="Times New Roman"/>
          <w:sz w:val="24"/>
          <w:szCs w:val="24"/>
        </w:rPr>
      </w:pPr>
      <w:bookmarkStart w:id="10" w:name="_Hlk8221295"/>
    </w:p>
    <w:p w14:paraId="6E142FC8" w14:textId="77777777" w:rsidR="008A5A73" w:rsidRDefault="008A5A73" w:rsidP="008A5A73">
      <w:pPr>
        <w:pStyle w:val="NoSpacing"/>
        <w:rPr>
          <w:rFonts w:ascii="Times New Roman" w:hAnsi="Times New Roman"/>
          <w:sz w:val="24"/>
          <w:szCs w:val="24"/>
        </w:rPr>
      </w:pPr>
      <w:r w:rsidRPr="00324DA2">
        <w:rPr>
          <w:rFonts w:ascii="Times New Roman" w:hAnsi="Times New Roman"/>
          <w:sz w:val="24"/>
          <w:szCs w:val="24"/>
        </w:rPr>
        <w:t>In Progress</w:t>
      </w:r>
      <w:r w:rsidRPr="00324DA2">
        <w:rPr>
          <w:rFonts w:ascii="Times New Roman" w:hAnsi="Times New Roman"/>
          <w:sz w:val="24"/>
          <w:szCs w:val="24"/>
        </w:rPr>
        <w:tab/>
      </w:r>
      <w:r w:rsidRPr="00E3060F">
        <w:rPr>
          <w:rFonts w:ascii="Times New Roman" w:hAnsi="Times New Roman"/>
          <w:sz w:val="24"/>
          <w:szCs w:val="24"/>
        </w:rPr>
        <w:t xml:space="preserve">“Hush Little Child: Rituals for Keeping Infants Safe and Quiet in the Ancient Near </w:t>
      </w:r>
    </w:p>
    <w:p w14:paraId="177A0B7D" w14:textId="77777777" w:rsidR="008A5A73" w:rsidRPr="00324DA2" w:rsidRDefault="008A5A73" w:rsidP="008A5A73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E3060F">
        <w:rPr>
          <w:rFonts w:ascii="Times New Roman" w:hAnsi="Times New Roman"/>
          <w:sz w:val="24"/>
          <w:szCs w:val="24"/>
        </w:rPr>
        <w:t xml:space="preserve">East.” </w:t>
      </w:r>
      <w:r w:rsidRPr="00E3060F">
        <w:rPr>
          <w:rFonts w:ascii="Times New Roman" w:hAnsi="Times New Roman"/>
          <w:i/>
          <w:iCs/>
          <w:color w:val="201F1E"/>
          <w:sz w:val="24"/>
          <w:szCs w:val="24"/>
          <w:shd w:val="clear" w:color="auto" w:fill="FFFFFF"/>
        </w:rPr>
        <w:t>A Sage in New Haven: Essays on the Prophets, the Writings, and the Ancient World in Honor of Robert R. Wilson</w:t>
      </w:r>
      <w:r w:rsidRPr="00E3060F">
        <w:rPr>
          <w:rFonts w:ascii="Times New Roman" w:hAnsi="Times New Roman"/>
          <w:sz w:val="24"/>
          <w:szCs w:val="24"/>
        </w:rPr>
        <w:t xml:space="preserve">. Edited by Alison </w:t>
      </w:r>
      <w:proofErr w:type="spellStart"/>
      <w:r w:rsidRPr="00E3060F">
        <w:rPr>
          <w:rFonts w:ascii="Times New Roman" w:hAnsi="Times New Roman"/>
          <w:sz w:val="24"/>
          <w:szCs w:val="24"/>
        </w:rPr>
        <w:t>Gruseke</w:t>
      </w:r>
      <w:proofErr w:type="spellEnd"/>
      <w:r w:rsidRPr="00E3060F">
        <w:rPr>
          <w:rFonts w:ascii="Times New Roman" w:hAnsi="Times New Roman"/>
          <w:sz w:val="24"/>
          <w:szCs w:val="24"/>
        </w:rPr>
        <w:t xml:space="preserve"> and Carolyn Sharp.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176964" w14:textId="77777777" w:rsidR="008A5A73" w:rsidRDefault="008A5A73" w:rsidP="008A5A73">
      <w:pPr>
        <w:shd w:val="clear" w:color="auto" w:fill="FFFFFF"/>
        <w:spacing w:after="100"/>
      </w:pPr>
    </w:p>
    <w:p w14:paraId="5D32F6E5" w14:textId="77777777" w:rsidR="008A5A73" w:rsidRDefault="008A5A73" w:rsidP="008A5A73">
      <w:pPr>
        <w:shd w:val="clear" w:color="auto" w:fill="FFFFFF"/>
        <w:spacing w:after="100"/>
        <w:ind w:left="1440" w:hanging="1440"/>
        <w:rPr>
          <w:color w:val="000000"/>
          <w:shd w:val="clear" w:color="auto" w:fill="FFFFFF"/>
        </w:rPr>
      </w:pPr>
      <w:r w:rsidRPr="003A4C88">
        <w:t>In Progress</w:t>
      </w:r>
      <w:r w:rsidRPr="003A4C88">
        <w:tab/>
        <w:t>“</w:t>
      </w:r>
      <w:r w:rsidRPr="003A4C88">
        <w:rPr>
          <w:color w:val="000000"/>
          <w:shd w:val="clear" w:color="auto" w:fill="FFFFFF"/>
        </w:rPr>
        <w:t xml:space="preserve">Claiming the Unclaimed: The Role of Feet in Adoptions and Levirate Marriages.” In </w:t>
      </w:r>
      <w:r w:rsidRPr="003A4C88">
        <w:rPr>
          <w:i/>
          <w:iCs/>
          <w:color w:val="000000"/>
          <w:shd w:val="clear" w:color="auto" w:fill="FFFFFF"/>
        </w:rPr>
        <w:t>Adoption in the Hebrew Bible</w:t>
      </w:r>
      <w:r w:rsidRPr="003A4C88">
        <w:rPr>
          <w:color w:val="000000"/>
          <w:shd w:val="clear" w:color="auto" w:fill="FFFFFF"/>
        </w:rPr>
        <w:t xml:space="preserve">. Edited by Cat Quine and Ekaterina </w:t>
      </w:r>
      <w:proofErr w:type="spellStart"/>
      <w:r w:rsidRPr="003A4C88">
        <w:rPr>
          <w:color w:val="000000"/>
          <w:shd w:val="clear" w:color="auto" w:fill="FFFFFF"/>
        </w:rPr>
        <w:t>Kozlova</w:t>
      </w:r>
      <w:proofErr w:type="spellEnd"/>
      <w:r w:rsidRPr="003A4C88">
        <w:rPr>
          <w:color w:val="000000"/>
          <w:shd w:val="clear" w:color="auto" w:fill="FFFFFF"/>
        </w:rPr>
        <w:t>. LHBOTS, Bloomsbury T&amp;T Clark.</w:t>
      </w:r>
    </w:p>
    <w:p w14:paraId="073699AB" w14:textId="77777777" w:rsidR="008A5A73" w:rsidRPr="00DB1DED" w:rsidRDefault="008A5A73" w:rsidP="008A5A73">
      <w:pPr>
        <w:shd w:val="clear" w:color="auto" w:fill="FFFFFF"/>
        <w:spacing w:after="100"/>
        <w:ind w:left="1440" w:hanging="1440"/>
        <w:rPr>
          <w:color w:val="000000"/>
          <w:shd w:val="clear" w:color="auto" w:fill="FFFFFF"/>
        </w:rPr>
      </w:pPr>
    </w:p>
    <w:p w14:paraId="54B1ECDE" w14:textId="77777777" w:rsidR="008A5A73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>*</w:t>
      </w:r>
      <w:r w:rsidRPr="00DD5670">
        <w:rPr>
          <w:rFonts w:asciiTheme="majorBidi" w:hAnsiTheme="majorBidi" w:cstheme="majorBidi"/>
        </w:rPr>
        <w:t>Forthcoming</w:t>
      </w:r>
      <w:r w:rsidRPr="00DD5670">
        <w:rPr>
          <w:rFonts w:asciiTheme="majorBidi" w:hAnsiTheme="majorBidi" w:cstheme="majorBidi"/>
        </w:rPr>
        <w:tab/>
        <w:t>“</w:t>
      </w:r>
      <w:r w:rsidRPr="00DD5670">
        <w:rPr>
          <w:rFonts w:asciiTheme="majorBidi" w:hAnsiTheme="majorBidi" w:cstheme="majorBidi"/>
          <w:color w:val="212121"/>
        </w:rPr>
        <w:t xml:space="preserve">The Gift that Keeps on Giving: Children and Clothing in the Hebrew Bible.” </w:t>
      </w:r>
      <w:r>
        <w:rPr>
          <w:rFonts w:asciiTheme="majorBidi" w:hAnsiTheme="majorBidi" w:cstheme="majorBidi"/>
          <w:color w:val="212121"/>
        </w:rPr>
        <w:t>Pages 391–410 i</w:t>
      </w:r>
      <w:r w:rsidRPr="00DD5670">
        <w:rPr>
          <w:rFonts w:asciiTheme="majorBidi" w:hAnsiTheme="majorBidi" w:cstheme="majorBidi"/>
          <w:color w:val="212121"/>
        </w:rPr>
        <w:t xml:space="preserve">n </w:t>
      </w:r>
      <w:r w:rsidRPr="00DD5670">
        <w:rPr>
          <w:rFonts w:asciiTheme="majorBidi" w:hAnsiTheme="majorBidi" w:cstheme="majorBidi"/>
          <w:i/>
          <w:iCs/>
          <w:color w:val="212121"/>
        </w:rPr>
        <w:t>T</w:t>
      </w:r>
      <w:r w:rsidRPr="00DD5670">
        <w:rPr>
          <w:rFonts w:asciiTheme="majorBidi" w:hAnsiTheme="majorBidi" w:cstheme="majorBidi"/>
          <w:bCs/>
          <w:i/>
          <w:iCs/>
        </w:rPr>
        <w:t xml:space="preserve">he Body: Lived, Cultured, Adorned, Essays in Honor of </w:t>
      </w:r>
      <w:proofErr w:type="spellStart"/>
      <w:r w:rsidRPr="00DD5670">
        <w:rPr>
          <w:rFonts w:asciiTheme="majorBidi" w:hAnsiTheme="majorBidi" w:cstheme="majorBidi"/>
          <w:bCs/>
          <w:i/>
          <w:iCs/>
        </w:rPr>
        <w:t>Nili</w:t>
      </w:r>
      <w:proofErr w:type="spellEnd"/>
      <w:r w:rsidRPr="00DD5670">
        <w:rPr>
          <w:rFonts w:asciiTheme="majorBidi" w:hAnsiTheme="majorBidi" w:cstheme="majorBidi"/>
          <w:bCs/>
          <w:i/>
          <w:iCs/>
        </w:rPr>
        <w:t xml:space="preserve"> S. Fox</w:t>
      </w:r>
      <w:r w:rsidRPr="00DD5670">
        <w:rPr>
          <w:rFonts w:asciiTheme="majorBidi" w:hAnsiTheme="majorBidi" w:cstheme="majorBidi"/>
          <w:bCs/>
        </w:rPr>
        <w:t xml:space="preserve">. Edited by Kristine Henriksen Garroway, Christine Elizabeth Palmer, and Angela </w:t>
      </w:r>
      <w:proofErr w:type="spellStart"/>
      <w:r w:rsidRPr="00DD5670">
        <w:rPr>
          <w:rFonts w:asciiTheme="majorBidi" w:hAnsiTheme="majorBidi" w:cstheme="majorBidi"/>
          <w:bCs/>
        </w:rPr>
        <w:t>Roskop</w:t>
      </w:r>
      <w:proofErr w:type="spellEnd"/>
      <w:r w:rsidRPr="00DD5670">
        <w:rPr>
          <w:rFonts w:asciiTheme="majorBidi" w:hAnsiTheme="majorBidi" w:cstheme="majorBidi"/>
          <w:bCs/>
        </w:rPr>
        <w:t xml:space="preserve"> </w:t>
      </w:r>
      <w:proofErr w:type="spellStart"/>
      <w:r w:rsidRPr="00DD5670">
        <w:rPr>
          <w:rFonts w:asciiTheme="majorBidi" w:hAnsiTheme="majorBidi" w:cstheme="majorBidi"/>
          <w:bCs/>
        </w:rPr>
        <w:t>Erisman</w:t>
      </w:r>
      <w:proofErr w:type="spellEnd"/>
      <w:r w:rsidRPr="00DD5670">
        <w:rPr>
          <w:rFonts w:asciiTheme="majorBidi" w:hAnsiTheme="majorBidi" w:cstheme="majorBidi"/>
          <w:bCs/>
        </w:rPr>
        <w:t>. Hebrew Union College Press.</w:t>
      </w:r>
      <w:r>
        <w:rPr>
          <w:rFonts w:asciiTheme="majorBidi" w:hAnsiTheme="majorBidi" w:cstheme="majorBidi"/>
          <w:bCs/>
        </w:rPr>
        <w:t xml:space="preserve"> Fall 2022.</w:t>
      </w:r>
    </w:p>
    <w:p w14:paraId="48D8DFE2" w14:textId="77777777" w:rsidR="008A5A73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  <w:bCs/>
        </w:rPr>
      </w:pPr>
    </w:p>
    <w:p w14:paraId="4311B5C5" w14:textId="77777777" w:rsidR="008A5A73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Forthcoming “The Anthropology of Death in Ancient Israel.” In </w:t>
      </w:r>
      <w:r>
        <w:rPr>
          <w:rFonts w:asciiTheme="majorBidi" w:hAnsiTheme="majorBidi" w:cstheme="majorBidi"/>
          <w:bCs/>
          <w:i/>
          <w:iCs/>
        </w:rPr>
        <w:t>The T &amp; T Clark Handbook of Anthropology and the Hebrew Bible</w:t>
      </w:r>
      <w:r>
        <w:rPr>
          <w:rFonts w:asciiTheme="majorBidi" w:hAnsiTheme="majorBidi" w:cstheme="majorBidi"/>
          <w:bCs/>
        </w:rPr>
        <w:t xml:space="preserve">. Edited by Emanuel </w:t>
      </w:r>
      <w:proofErr w:type="spellStart"/>
      <w:r>
        <w:rPr>
          <w:rFonts w:asciiTheme="majorBidi" w:hAnsiTheme="majorBidi" w:cstheme="majorBidi"/>
          <w:bCs/>
        </w:rPr>
        <w:t>Pfoh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r>
        <w:rPr>
          <w:rFonts w:asciiTheme="majorBidi" w:hAnsiTheme="majorBidi" w:cstheme="majorBidi"/>
        </w:rPr>
        <w:t>London: Bloomsbury. 2022.</w:t>
      </w:r>
    </w:p>
    <w:p w14:paraId="19772A26" w14:textId="77777777" w:rsidR="008A5A73" w:rsidRDefault="008A5A73" w:rsidP="008A5A73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</w:rPr>
        <w:t>Forthcoming</w:t>
      </w:r>
      <w:proofErr w:type="gramStart"/>
      <w:r>
        <w:rPr>
          <w:rFonts w:asciiTheme="majorBidi" w:hAnsiTheme="majorBidi" w:cstheme="majorBidi"/>
        </w:rPr>
        <w:t xml:space="preserve">   “</w:t>
      </w:r>
      <w:proofErr w:type="gramEnd"/>
      <w:r w:rsidRPr="008945E5">
        <w:rPr>
          <w:rFonts w:ascii="Times New Roman" w:hAnsi="Times New Roman"/>
          <w:sz w:val="24"/>
          <w:szCs w:val="24"/>
        </w:rPr>
        <w:t>Marginalized Children in the Hebrew Bible</w:t>
      </w:r>
      <w:r>
        <w:t xml:space="preserve">.” </w:t>
      </w:r>
      <w:r w:rsidRPr="007C2C06">
        <w:rPr>
          <w:rFonts w:ascii="Times New Roman" w:hAnsi="Times New Roman"/>
          <w:i/>
          <w:iCs/>
          <w:sz w:val="24"/>
          <w:szCs w:val="24"/>
        </w:rPr>
        <w:t xml:space="preserve">In The </w:t>
      </w:r>
      <w:r w:rsidRPr="007C2C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Routledge Handbook of </w:t>
      </w:r>
    </w:p>
    <w:p w14:paraId="0B98B6A5" w14:textId="77777777" w:rsidR="008A5A73" w:rsidRDefault="008A5A73" w:rsidP="008A5A73">
      <w:pPr>
        <w:pStyle w:val="NoSpacing"/>
        <w:ind w:left="720"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7C2C0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Marginalization in the Bible</w:t>
      </w:r>
      <w:r>
        <w:rPr>
          <w:rFonts w:ascii="Times New Roman" w:hAnsi="Times New Roman"/>
          <w:sz w:val="24"/>
          <w:szCs w:val="24"/>
          <w:shd w:val="clear" w:color="auto" w:fill="FFFFFF"/>
        </w:rPr>
        <w:t>. Edited by Joel Baden. London: Routledge.</w:t>
      </w:r>
    </w:p>
    <w:p w14:paraId="7CA38C50" w14:textId="77777777" w:rsidR="008A5A73" w:rsidRDefault="008A5A73" w:rsidP="008A5A73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4AD7FE" w14:textId="77777777" w:rsidR="008A5A73" w:rsidRDefault="008A5A73" w:rsidP="008A5A73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Forthcoming “Children in Ancient Israel.” In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The Ancient Israelite World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Edited by Kyle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Keimer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74CF9B9" w14:textId="77777777" w:rsidR="008A5A73" w:rsidRDefault="008A5A73" w:rsidP="008A5A73">
      <w:pPr>
        <w:pStyle w:val="NoSpacing"/>
        <w:ind w:left="720"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and George Pierce. London: Routledge. </w:t>
      </w:r>
    </w:p>
    <w:p w14:paraId="1F150EDE" w14:textId="77777777" w:rsidR="008A5A73" w:rsidRDefault="008A5A73" w:rsidP="008A5A73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E81A44" w14:textId="77777777" w:rsidR="008A5A73" w:rsidRDefault="008A5A73" w:rsidP="008A5A73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Forthcoming “Children and Childhood.” In </w:t>
      </w:r>
      <w:r w:rsidRPr="00027CF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The </w:t>
      </w:r>
      <w:r w:rsidRPr="00027CF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Oxford Handbook on Gender and Sexuality</w:t>
      </w:r>
      <w:r w:rsidRPr="00027CF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34445E59" w14:textId="77777777" w:rsidR="008A5A73" w:rsidRPr="00EB3E3C" w:rsidRDefault="008A5A73" w:rsidP="008A5A73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027CF9">
        <w:rPr>
          <w:rFonts w:ascii="Times New Roman" w:eastAsia="Times New Roman" w:hAnsi="Times New Roman"/>
          <w:color w:val="000000"/>
          <w:sz w:val="24"/>
          <w:szCs w:val="24"/>
        </w:rPr>
        <w:t xml:space="preserve">Edited by Deborah Rooke.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Oxford: Oxford University Press. </w:t>
      </w:r>
    </w:p>
    <w:p w14:paraId="3DE44649" w14:textId="77777777" w:rsidR="008A5A73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  <w:bCs/>
        </w:rPr>
      </w:pPr>
    </w:p>
    <w:p w14:paraId="79694312" w14:textId="77777777" w:rsidR="008A5A73" w:rsidRPr="00027CF9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Forthcoming “Children in Ancient Israel.” In </w:t>
      </w:r>
      <w:r>
        <w:rPr>
          <w:rFonts w:asciiTheme="majorBidi" w:hAnsiTheme="majorBidi" w:cstheme="majorBidi"/>
          <w:bCs/>
          <w:i/>
          <w:iCs/>
        </w:rPr>
        <w:t xml:space="preserve">The Oxford Handbook of Households in the Biblical World. </w:t>
      </w:r>
      <w:r>
        <w:rPr>
          <w:rFonts w:asciiTheme="majorBidi" w:hAnsiTheme="majorBidi" w:cstheme="majorBidi"/>
          <w:bCs/>
        </w:rPr>
        <w:t>Edited by John T. Fitzgerald, Eric M. Meyers, Carol Meyers and Chris L. de Wet. Oxford: Oxford University Press.</w:t>
      </w:r>
    </w:p>
    <w:p w14:paraId="563F0099" w14:textId="77777777" w:rsidR="008A5A73" w:rsidRPr="00DD5670" w:rsidRDefault="008A5A73" w:rsidP="008A5A73">
      <w:pPr>
        <w:shd w:val="clear" w:color="auto" w:fill="FFFFFF"/>
        <w:spacing w:after="100"/>
        <w:rPr>
          <w:rFonts w:asciiTheme="majorBidi" w:hAnsiTheme="majorBidi" w:cstheme="majorBidi"/>
        </w:rPr>
      </w:pPr>
    </w:p>
    <w:p w14:paraId="4A06DF8C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color w:val="212121"/>
          <w:shd w:val="clear" w:color="auto" w:fill="FFFFFF"/>
        </w:rPr>
      </w:pPr>
      <w:r w:rsidRPr="00DD567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*</w:t>
      </w:r>
      <w:r w:rsidRPr="00DD5670">
        <w:rPr>
          <w:rFonts w:asciiTheme="majorBidi" w:hAnsiTheme="majorBidi" w:cstheme="majorBidi"/>
        </w:rPr>
        <w:t>2020</w:t>
      </w:r>
      <w:r w:rsidRPr="00DD5670">
        <w:rPr>
          <w:rFonts w:asciiTheme="majorBidi" w:hAnsiTheme="majorBidi" w:cstheme="majorBidi"/>
        </w:rPr>
        <w:tab/>
        <w:t xml:space="preserve">“Women and Religion in Ancient Israel.” Pages 181–94 in </w:t>
      </w:r>
      <w:r w:rsidRPr="00DD5670">
        <w:rPr>
          <w:rFonts w:asciiTheme="majorBidi" w:hAnsiTheme="majorBidi" w:cstheme="majorBidi"/>
          <w:i/>
          <w:iCs/>
          <w:color w:val="212121"/>
          <w:shd w:val="clear" w:color="auto" w:fill="FFFFFF"/>
        </w:rPr>
        <w:t>Understanding Covenants and Communities: Jews and Latter-day Saints in Dialogue</w:t>
      </w:r>
      <w:r w:rsidRPr="00DD5670">
        <w:rPr>
          <w:rFonts w:asciiTheme="majorBidi" w:hAnsiTheme="majorBidi" w:cstheme="majorBidi"/>
          <w:color w:val="212121"/>
          <w:shd w:val="clear" w:color="auto" w:fill="FFFFFF"/>
        </w:rPr>
        <w:t xml:space="preserve">. Edited by Mark Diamond and Andrew Reed. Provo, UT: Religious Studies Center, BYU; New York: and CCAR. </w:t>
      </w:r>
    </w:p>
    <w:bookmarkEnd w:id="10"/>
    <w:p w14:paraId="04BAE244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</w:rPr>
      </w:pPr>
    </w:p>
    <w:p w14:paraId="10870D78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  <w:bookmarkStart w:id="11" w:name="_Hlk8221159"/>
      <w:r w:rsidRPr="00DD5670">
        <w:rPr>
          <w:rFonts w:asciiTheme="majorBidi" w:hAnsiTheme="majorBidi" w:cstheme="majorBidi"/>
        </w:rPr>
        <w:tab/>
        <w:t>2020</w:t>
      </w:r>
      <w:r w:rsidRPr="00DD5670">
        <w:rPr>
          <w:rFonts w:asciiTheme="majorBidi" w:hAnsiTheme="majorBidi" w:cstheme="majorBidi"/>
        </w:rPr>
        <w:tab/>
        <w:t>“Introduction.” Page</w:t>
      </w:r>
      <w:r>
        <w:rPr>
          <w:rFonts w:asciiTheme="majorBidi" w:hAnsiTheme="majorBidi" w:cstheme="majorBidi"/>
        </w:rPr>
        <w:t>s</w:t>
      </w:r>
      <w:r w:rsidRPr="00DD5670">
        <w:rPr>
          <w:rFonts w:asciiTheme="majorBidi" w:hAnsiTheme="majorBidi" w:cstheme="majorBidi"/>
        </w:rPr>
        <w:t xml:space="preserve"> 1–18 in </w:t>
      </w:r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Children and Methods: Listening </w:t>
      </w:r>
      <w:proofErr w:type="gramStart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To</w:t>
      </w:r>
      <w:proofErr w:type="gramEnd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and Learning From Children in the Biblical World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>. Edited by Kristine Garroway and John W. Martens. Brill Series in Jewish Studies. Brill.</w:t>
      </w:r>
    </w:p>
    <w:p w14:paraId="281C6201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</w:p>
    <w:p w14:paraId="63E876AF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Cs/>
          <w:color w:val="000000"/>
          <w:shd w:val="clear" w:color="auto" w:fill="FFFFFF"/>
        </w:rPr>
      </w:pPr>
      <w:r w:rsidRPr="00DD5670">
        <w:rPr>
          <w:rFonts w:asciiTheme="majorBidi" w:hAnsiTheme="majorBidi" w:cstheme="majorBidi"/>
        </w:rPr>
        <w:tab/>
        <w:t>2020</w:t>
      </w:r>
      <w:r w:rsidRPr="00DD5670">
        <w:rPr>
          <w:rFonts w:asciiTheme="majorBidi" w:hAnsiTheme="majorBidi" w:cstheme="majorBidi"/>
        </w:rPr>
        <w:tab/>
        <w:t xml:space="preserve">“Conclusion.” Pages 217–228 in </w:t>
      </w:r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Children and Methods: Listening </w:t>
      </w:r>
      <w:proofErr w:type="gramStart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To</w:t>
      </w:r>
      <w:proofErr w:type="gramEnd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and Learning From Children in the Biblical World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 xml:space="preserve">. Edited by Kristine Garroway and John W. Martens. Brill Series in Jewish Studies. Brill. </w:t>
      </w:r>
    </w:p>
    <w:p w14:paraId="681E0BDC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</w:rPr>
      </w:pPr>
    </w:p>
    <w:p w14:paraId="63B9F387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Pr="00DD5670">
        <w:rPr>
          <w:rFonts w:asciiTheme="majorBidi" w:hAnsiTheme="majorBidi" w:cstheme="majorBidi"/>
        </w:rPr>
        <w:t>2020</w:t>
      </w:r>
      <w:r w:rsidRPr="00DD5670">
        <w:rPr>
          <w:rFonts w:asciiTheme="majorBidi" w:hAnsiTheme="majorBidi" w:cstheme="majorBidi"/>
        </w:rPr>
        <w:tab/>
        <w:t xml:space="preserve">“Childist Archaeology: Children, Toys, and Skill Transmission in Ancient Israel.” Pages 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>55–75 i</w:t>
      </w:r>
      <w:r w:rsidRPr="00DD5670">
        <w:rPr>
          <w:rFonts w:asciiTheme="majorBidi" w:hAnsiTheme="majorBidi" w:cstheme="majorBidi"/>
        </w:rPr>
        <w:t xml:space="preserve">n </w:t>
      </w:r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Children and Methods: Listening </w:t>
      </w:r>
      <w:proofErr w:type="gramStart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To</w:t>
      </w:r>
      <w:proofErr w:type="gramEnd"/>
      <w:r w:rsidRPr="00DD5670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and Learning From Children in the Biblical World</w:t>
      </w:r>
      <w:r w:rsidRPr="00DD5670">
        <w:rPr>
          <w:rFonts w:asciiTheme="majorBidi" w:hAnsiTheme="majorBidi" w:cstheme="majorBidi"/>
          <w:iCs/>
          <w:color w:val="000000"/>
          <w:shd w:val="clear" w:color="auto" w:fill="FFFFFF"/>
        </w:rPr>
        <w:t xml:space="preserve">. Edited by Kristine Garroway and John W. Martens. Brill Series in Jewish Studies. Brill. </w:t>
      </w:r>
    </w:p>
    <w:bookmarkEnd w:id="11"/>
    <w:p w14:paraId="6FC05E80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rPr>
          <w:rFonts w:asciiTheme="majorBidi" w:hAnsiTheme="majorBidi" w:cstheme="majorBidi"/>
        </w:rPr>
      </w:pPr>
    </w:p>
    <w:p w14:paraId="41F65A3F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ab/>
      </w:r>
      <w:bookmarkStart w:id="12" w:name="_Hlk8220716"/>
      <w:r w:rsidRPr="00DD5670">
        <w:rPr>
          <w:rFonts w:asciiTheme="majorBidi" w:hAnsiTheme="majorBidi" w:cstheme="majorBidi"/>
        </w:rPr>
        <w:t>2019</w:t>
      </w:r>
      <w:r w:rsidRPr="00DD5670">
        <w:rPr>
          <w:rFonts w:asciiTheme="majorBidi" w:hAnsiTheme="majorBidi" w:cstheme="majorBidi"/>
        </w:rPr>
        <w:tab/>
        <w:t xml:space="preserve">“Children in the Ancient World: A Methodology.” Pages 67–90 in </w:t>
      </w:r>
      <w:r>
        <w:rPr>
          <w:rFonts w:asciiTheme="majorBidi" w:hAnsiTheme="majorBidi" w:cstheme="majorBidi"/>
          <w:i/>
          <w:iCs/>
        </w:rPr>
        <w:t xml:space="preserve">The T &amp; T Clark </w:t>
      </w:r>
      <w:r w:rsidRPr="00DD5670">
        <w:rPr>
          <w:rFonts w:asciiTheme="majorBidi" w:hAnsiTheme="majorBidi" w:cstheme="majorBidi"/>
          <w:i/>
        </w:rPr>
        <w:t xml:space="preserve">Handbook to Children and Childhood in the Biblical World. </w:t>
      </w:r>
      <w:r w:rsidRPr="00DD5670">
        <w:rPr>
          <w:rFonts w:asciiTheme="majorBidi" w:hAnsiTheme="majorBidi" w:cstheme="majorBidi"/>
        </w:rPr>
        <w:t xml:space="preserve">Edited by Julie Faith Parker and Sharon </w:t>
      </w:r>
      <w:proofErr w:type="spellStart"/>
      <w:r w:rsidRPr="00DD5670">
        <w:rPr>
          <w:rFonts w:asciiTheme="majorBidi" w:hAnsiTheme="majorBidi" w:cstheme="majorBidi"/>
        </w:rPr>
        <w:t>Betsworth</w:t>
      </w:r>
      <w:proofErr w:type="spellEnd"/>
      <w:r w:rsidRPr="00DD567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London: Bloomsbury.</w:t>
      </w:r>
    </w:p>
    <w:p w14:paraId="22F10592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i/>
        </w:rPr>
      </w:pPr>
    </w:p>
    <w:p w14:paraId="136F6DFC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  <w:color w:val="000000"/>
          <w:shd w:val="clear" w:color="auto" w:fill="FFFFFF"/>
        </w:rPr>
      </w:pPr>
      <w:r w:rsidRPr="00DD567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*</w:t>
      </w:r>
      <w:r w:rsidRPr="00DD5670">
        <w:rPr>
          <w:rFonts w:asciiTheme="majorBidi" w:hAnsiTheme="majorBidi" w:cstheme="majorBidi"/>
        </w:rPr>
        <w:t>2019</w:t>
      </w:r>
      <w:r w:rsidRPr="00DD5670">
        <w:rPr>
          <w:rFonts w:asciiTheme="majorBidi" w:hAnsiTheme="majorBidi" w:cstheme="majorBidi"/>
        </w:rPr>
        <w:tab/>
        <w:t xml:space="preserve">“Failure to Marry: Girling Gone Wrong.” </w:t>
      </w:r>
      <w:r w:rsidRPr="00DD5670">
        <w:rPr>
          <w:rFonts w:asciiTheme="majorBidi" w:hAnsiTheme="majorBidi" w:cstheme="majorBidi"/>
          <w:iCs/>
          <w:shd w:val="clear" w:color="auto" w:fill="FFFFFF"/>
        </w:rPr>
        <w:t xml:space="preserve">Pages 59–74 in </w:t>
      </w:r>
      <w:r w:rsidRPr="00DD5670">
        <w:rPr>
          <w:rFonts w:asciiTheme="majorBidi" w:hAnsiTheme="majorBidi" w:cstheme="majorBidi"/>
          <w:i/>
          <w:iCs/>
          <w:shd w:val="clear" w:color="auto" w:fill="FFFFFF"/>
        </w:rPr>
        <w:t xml:space="preserve">Children in the Bible and the Ancient World: Comparative and Historical Methods in Reading Ancient Children. </w:t>
      </w:r>
      <w:r w:rsidRPr="00DD5670">
        <w:rPr>
          <w:rFonts w:asciiTheme="majorBidi" w:hAnsiTheme="majorBidi" w:cstheme="majorBidi"/>
          <w:shd w:val="clear" w:color="auto" w:fill="FFFFFF"/>
        </w:rPr>
        <w:t>Edited by Shawn W. Flynn;</w:t>
      </w:r>
      <w:r w:rsidRPr="00DD5670">
        <w:rPr>
          <w:rFonts w:asciiTheme="majorBidi" w:hAnsiTheme="majorBidi" w:cstheme="majorBidi"/>
          <w:i/>
          <w:iCs/>
          <w:shd w:val="clear" w:color="auto" w:fill="FFFFFF"/>
        </w:rPr>
        <w:t> </w:t>
      </w:r>
      <w:r w:rsidRPr="00DD5670">
        <w:rPr>
          <w:rFonts w:asciiTheme="majorBidi" w:hAnsiTheme="majorBidi" w:cstheme="majorBidi"/>
          <w:shd w:val="clear" w:color="auto" w:fill="FFFFFF"/>
        </w:rPr>
        <w:t>Studies in the History of the Ancient Near East; Ed. G. Fisher; New York: Routledge.</w:t>
      </w:r>
    </w:p>
    <w:p w14:paraId="34DB1C03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</w:rPr>
      </w:pPr>
    </w:p>
    <w:p w14:paraId="54CE7329" w14:textId="77777777" w:rsidR="008A5A73" w:rsidRPr="00DD5670" w:rsidRDefault="008A5A73" w:rsidP="008A5A73">
      <w:pPr>
        <w:tabs>
          <w:tab w:val="left" w:pos="720"/>
          <w:tab w:val="left" w:pos="1440"/>
          <w:tab w:val="left" w:pos="2160"/>
          <w:tab w:val="left" w:pos="2630"/>
        </w:tabs>
        <w:ind w:left="1440" w:hanging="144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 xml:space="preserve">     </w:t>
      </w:r>
      <w:r w:rsidRPr="00DD567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*</w:t>
      </w:r>
      <w:r w:rsidRPr="00DD5670">
        <w:rPr>
          <w:rFonts w:asciiTheme="majorBidi" w:hAnsiTheme="majorBidi" w:cstheme="majorBidi"/>
        </w:rPr>
        <w:t>2018</w:t>
      </w:r>
      <w:r w:rsidRPr="00DD5670">
        <w:rPr>
          <w:rFonts w:asciiTheme="majorBidi" w:hAnsiTheme="majorBidi" w:cstheme="majorBidi"/>
        </w:rPr>
        <w:tab/>
        <w:t>“Enculturating Children in 8</w:t>
      </w:r>
      <w:r w:rsidRPr="00DD5670">
        <w:rPr>
          <w:rFonts w:asciiTheme="majorBidi" w:hAnsiTheme="majorBidi" w:cstheme="majorBidi"/>
          <w:vertAlign w:val="superscript"/>
        </w:rPr>
        <w:t>th</w:t>
      </w:r>
      <w:r w:rsidRPr="00DD567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</w:t>
      </w:r>
      <w:r w:rsidRPr="00DD5670">
        <w:rPr>
          <w:rFonts w:asciiTheme="majorBidi" w:hAnsiTheme="majorBidi" w:cstheme="majorBidi"/>
        </w:rPr>
        <w:t xml:space="preserve">entury Judah.” Pages 415–30 in </w:t>
      </w:r>
      <w:r w:rsidRPr="00DD5670">
        <w:rPr>
          <w:rFonts w:asciiTheme="majorBidi" w:hAnsiTheme="majorBidi" w:cstheme="majorBidi"/>
          <w:i/>
        </w:rPr>
        <w:t>8</w:t>
      </w:r>
      <w:r w:rsidRPr="00DD5670">
        <w:rPr>
          <w:rFonts w:asciiTheme="majorBidi" w:hAnsiTheme="majorBidi" w:cstheme="majorBidi"/>
          <w:i/>
          <w:vertAlign w:val="superscript"/>
        </w:rPr>
        <w:t>th</w:t>
      </w:r>
      <w:r w:rsidRPr="00DD5670">
        <w:rPr>
          <w:rFonts w:asciiTheme="majorBidi" w:hAnsiTheme="majorBidi" w:cstheme="majorBidi"/>
          <w:i/>
        </w:rPr>
        <w:t xml:space="preserve"> Century Judah: An Introduction. </w:t>
      </w:r>
      <w:r w:rsidRPr="00DD5670">
        <w:rPr>
          <w:rFonts w:asciiTheme="majorBidi" w:hAnsiTheme="majorBidi" w:cstheme="majorBidi"/>
        </w:rPr>
        <w:t>Edited by Jacob Wright and Zev Farber. Society of Biblical Literature.</w:t>
      </w:r>
    </w:p>
    <w:bookmarkEnd w:id="12"/>
    <w:p w14:paraId="0F24BE18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</w:p>
    <w:p w14:paraId="0F9D5C2A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Pr="00DD5670">
        <w:rPr>
          <w:rFonts w:asciiTheme="majorBidi" w:hAnsiTheme="majorBidi" w:cstheme="majorBidi"/>
        </w:rPr>
        <w:t>2014</w:t>
      </w:r>
      <w:r w:rsidRPr="00DD5670">
        <w:rPr>
          <w:rFonts w:asciiTheme="majorBidi" w:hAnsiTheme="majorBidi" w:cstheme="majorBidi"/>
        </w:rPr>
        <w:tab/>
        <w:t xml:space="preserve">“Neither Slave </w:t>
      </w:r>
      <w:proofErr w:type="gramStart"/>
      <w:r w:rsidRPr="00DD5670">
        <w:rPr>
          <w:rFonts w:asciiTheme="majorBidi" w:hAnsiTheme="majorBidi" w:cstheme="majorBidi"/>
        </w:rPr>
        <w:t>Nor</w:t>
      </w:r>
      <w:proofErr w:type="gramEnd"/>
      <w:r w:rsidRPr="00DD5670">
        <w:rPr>
          <w:rFonts w:asciiTheme="majorBidi" w:hAnsiTheme="majorBidi" w:cstheme="majorBidi"/>
        </w:rPr>
        <w:t xml:space="preserve"> Free: Children Living on the Edge of Social Status.” Pages 121-138 in </w:t>
      </w:r>
      <w:r w:rsidRPr="00DD5670">
        <w:rPr>
          <w:rFonts w:asciiTheme="majorBidi" w:hAnsiTheme="majorBidi" w:cstheme="majorBidi"/>
          <w:i/>
          <w:iCs/>
          <w:color w:val="000000"/>
        </w:rPr>
        <w:t xml:space="preserve">Windows to the Ancient World of the Hebrew Bible: Essays in Honor of Samuel </w:t>
      </w:r>
      <w:proofErr w:type="spellStart"/>
      <w:r w:rsidRPr="00DD5670">
        <w:rPr>
          <w:rFonts w:asciiTheme="majorBidi" w:hAnsiTheme="majorBidi" w:cstheme="majorBidi"/>
          <w:i/>
          <w:iCs/>
          <w:color w:val="000000"/>
        </w:rPr>
        <w:t>Greengus</w:t>
      </w:r>
      <w:proofErr w:type="spellEnd"/>
      <w:r w:rsidRPr="00DD5670">
        <w:rPr>
          <w:rFonts w:asciiTheme="majorBidi" w:hAnsiTheme="majorBidi" w:cstheme="majorBidi"/>
          <w:color w:val="000000"/>
        </w:rPr>
        <w:t>. Edited by Bill T. Arnold, Nancy L. Erickson, and John H. Walton. Winona Lake, Ind.: Eisenbrauns.</w:t>
      </w:r>
    </w:p>
    <w:p w14:paraId="22E568A3" w14:textId="77777777" w:rsidR="008A5A73" w:rsidRPr="00DD5670" w:rsidRDefault="008A5A73" w:rsidP="008A5A73">
      <w:pPr>
        <w:rPr>
          <w:rFonts w:asciiTheme="majorBidi" w:hAnsiTheme="majorBidi" w:cstheme="majorBidi"/>
        </w:rPr>
      </w:pPr>
    </w:p>
    <w:p w14:paraId="55EC0397" w14:textId="77777777" w:rsidR="008A5A73" w:rsidRDefault="008A5A73" w:rsidP="008A5A73">
      <w:pPr>
        <w:rPr>
          <w:rFonts w:asciiTheme="majorBidi" w:hAnsiTheme="majorBidi" w:cstheme="majorBidi"/>
          <w:bCs/>
          <w:u w:val="single"/>
        </w:rPr>
      </w:pPr>
    </w:p>
    <w:p w14:paraId="5A52918B" w14:textId="77777777" w:rsidR="008A5A73" w:rsidRPr="00DB1DED" w:rsidRDefault="008A5A73" w:rsidP="008A5A73">
      <w:pPr>
        <w:rPr>
          <w:rFonts w:asciiTheme="majorBidi" w:hAnsiTheme="majorBidi" w:cstheme="majorBidi"/>
          <w:bCs/>
          <w:u w:val="single"/>
        </w:rPr>
      </w:pPr>
      <w:r w:rsidRPr="00DB1DED">
        <w:rPr>
          <w:rFonts w:asciiTheme="majorBidi" w:hAnsiTheme="majorBidi" w:cstheme="majorBidi"/>
          <w:bCs/>
          <w:u w:val="single"/>
        </w:rPr>
        <w:t>Other Publications</w:t>
      </w:r>
      <w:r>
        <w:rPr>
          <w:rFonts w:asciiTheme="majorBidi" w:hAnsiTheme="majorBidi" w:cstheme="majorBidi"/>
          <w:bCs/>
          <w:u w:val="single"/>
        </w:rPr>
        <w:tab/>
      </w:r>
    </w:p>
    <w:p w14:paraId="2CA66B99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077A87DB" w14:textId="77777777" w:rsidR="008A5A73" w:rsidRPr="00DD5670" w:rsidRDefault="008A5A73" w:rsidP="008A5A73">
      <w:pPr>
        <w:ind w:left="1440" w:hanging="1440"/>
        <w:rPr>
          <w:rFonts w:asciiTheme="majorBidi" w:hAnsiTheme="majorBidi" w:cstheme="majorBidi"/>
          <w:bCs/>
        </w:rPr>
      </w:pPr>
      <w:r w:rsidRPr="00DD5670">
        <w:rPr>
          <w:rFonts w:asciiTheme="majorBidi" w:hAnsiTheme="majorBidi" w:cstheme="majorBidi"/>
          <w:bCs/>
        </w:rPr>
        <w:t xml:space="preserve">In Press     </w:t>
      </w:r>
      <w:r>
        <w:rPr>
          <w:rFonts w:asciiTheme="majorBidi" w:hAnsiTheme="majorBidi" w:cstheme="majorBidi"/>
          <w:bCs/>
        </w:rPr>
        <w:tab/>
      </w:r>
      <w:r w:rsidRPr="00DD5670">
        <w:rPr>
          <w:rFonts w:asciiTheme="majorBidi" w:hAnsiTheme="majorBidi" w:cstheme="majorBidi"/>
          <w:bCs/>
        </w:rPr>
        <w:t xml:space="preserve">“Israelite Festival Calendar,” </w:t>
      </w:r>
      <w:r w:rsidRPr="00DD5670">
        <w:rPr>
          <w:rFonts w:asciiTheme="majorBidi" w:hAnsiTheme="majorBidi" w:cstheme="majorBidi"/>
          <w:bCs/>
          <w:i/>
          <w:iCs/>
        </w:rPr>
        <w:t>Liturgy and Life Study Bible</w:t>
      </w:r>
      <w:r w:rsidRPr="00DD5670">
        <w:rPr>
          <w:rFonts w:asciiTheme="majorBidi" w:hAnsiTheme="majorBidi" w:cstheme="majorBidi"/>
          <w:bCs/>
        </w:rPr>
        <w:t xml:space="preserve">. Edited by Paul Turner and John Martens. Liturgical Press. </w:t>
      </w:r>
    </w:p>
    <w:p w14:paraId="02BA83AD" w14:textId="77777777" w:rsidR="008A5A73" w:rsidRDefault="008A5A73" w:rsidP="008A5A73">
      <w:pPr>
        <w:shd w:val="clear" w:color="auto" w:fill="FFFFFF"/>
        <w:spacing w:after="100"/>
        <w:rPr>
          <w:rFonts w:asciiTheme="majorBidi" w:hAnsiTheme="majorBidi" w:cstheme="majorBidi"/>
          <w:bCs/>
        </w:rPr>
      </w:pPr>
    </w:p>
    <w:p w14:paraId="485A3048" w14:textId="77777777" w:rsidR="008A5A73" w:rsidRPr="0045608C" w:rsidRDefault="008A5A73" w:rsidP="008A5A7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color w:val="201F1E"/>
          <w:shd w:val="clear" w:color="auto" w:fill="FFFFFF"/>
        </w:rPr>
        <w:lastRenderedPageBreak/>
        <w:t>Forthcoming</w:t>
      </w:r>
      <w:r>
        <w:rPr>
          <w:rFonts w:asciiTheme="majorBidi" w:hAnsiTheme="majorBidi" w:cstheme="majorBidi"/>
          <w:color w:val="201F1E"/>
          <w:shd w:val="clear" w:color="auto" w:fill="FFFFFF"/>
        </w:rPr>
        <w:tab/>
        <w:t>“</w:t>
      </w:r>
      <w:r>
        <w:rPr>
          <w:rFonts w:ascii="Times New Roman" w:hAnsi="Times New Roman"/>
          <w:sz w:val="24"/>
          <w:szCs w:val="24"/>
        </w:rPr>
        <w:t xml:space="preserve">The Disruptive Prophets: A Tale of </w:t>
      </w:r>
      <w:r>
        <w:rPr>
          <w:rFonts w:ascii="Times New Roman" w:hAnsi="Times New Roman"/>
          <w:i/>
          <w:iCs/>
          <w:sz w:val="24"/>
          <w:szCs w:val="24"/>
        </w:rPr>
        <w:t xml:space="preserve">Keva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Ka</w:t>
      </w:r>
      <w:r w:rsidRPr="0045608C">
        <w:rPr>
          <w:rFonts w:ascii="Times New Roman" w:hAnsi="Times New Roman"/>
          <w:i/>
          <w:iCs/>
          <w:sz w:val="24"/>
          <w:szCs w:val="24"/>
        </w:rPr>
        <w:t>vanah</w:t>
      </w:r>
      <w:proofErr w:type="spellEnd"/>
      <w:r w:rsidRPr="0045608C">
        <w:rPr>
          <w:rFonts w:ascii="Times New Roman" w:hAnsi="Times New Roman"/>
          <w:i/>
          <w:iCs/>
          <w:sz w:val="24"/>
          <w:szCs w:val="24"/>
        </w:rPr>
        <w:t>.</w:t>
      </w:r>
      <w:r w:rsidRPr="0045608C">
        <w:rPr>
          <w:rFonts w:ascii="Times New Roman" w:hAnsi="Times New Roman"/>
          <w:sz w:val="24"/>
          <w:szCs w:val="24"/>
        </w:rPr>
        <w:t xml:space="preserve">” In </w:t>
      </w:r>
      <w:r>
        <w:rPr>
          <w:rFonts w:ascii="Times New Roman" w:hAnsi="Times New Roman"/>
          <w:i/>
          <w:iCs/>
          <w:sz w:val="24"/>
          <w:szCs w:val="24"/>
        </w:rPr>
        <w:t>Disruptions in Jewish Thought and Experience</w:t>
      </w:r>
      <w:r w:rsidRPr="0045608C">
        <w:rPr>
          <w:rFonts w:ascii="Times New Roman" w:hAnsi="Times New Roman"/>
          <w:sz w:val="24"/>
          <w:szCs w:val="24"/>
        </w:rPr>
        <w:t xml:space="preserve">. Edited by Stanley M. </w:t>
      </w:r>
      <w:proofErr w:type="spellStart"/>
      <w:r w:rsidRPr="0045608C">
        <w:rPr>
          <w:rFonts w:ascii="Times New Roman" w:hAnsi="Times New Roman"/>
          <w:sz w:val="24"/>
          <w:szCs w:val="24"/>
        </w:rPr>
        <w:t>Davids</w:t>
      </w:r>
      <w:proofErr w:type="spellEnd"/>
      <w:r w:rsidRPr="0045608C">
        <w:rPr>
          <w:rFonts w:ascii="Times New Roman" w:hAnsi="Times New Roman"/>
          <w:sz w:val="24"/>
          <w:szCs w:val="24"/>
        </w:rPr>
        <w:t xml:space="preserve"> and Leah Hochman. New York: CCAR Press. </w:t>
      </w:r>
    </w:p>
    <w:p w14:paraId="46FB08FC" w14:textId="77777777" w:rsidR="008A5A73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  <w:color w:val="201F1E"/>
          <w:shd w:val="clear" w:color="auto" w:fill="FFFFFF"/>
        </w:rPr>
      </w:pPr>
    </w:p>
    <w:p w14:paraId="27947953" w14:textId="77777777" w:rsidR="008A5A73" w:rsidRDefault="008A5A73" w:rsidP="008A5A73">
      <w:pPr>
        <w:shd w:val="clear" w:color="auto" w:fill="FFFFFF"/>
        <w:spacing w:after="100"/>
        <w:ind w:left="1440" w:hanging="1440"/>
        <w:rPr>
          <w:rFonts w:asciiTheme="majorBidi" w:hAnsiTheme="majorBidi" w:cstheme="majorBidi"/>
          <w:color w:val="201F1E"/>
          <w:shd w:val="clear" w:color="auto" w:fill="FFFFFF"/>
        </w:rPr>
      </w:pPr>
      <w:r>
        <w:rPr>
          <w:rFonts w:asciiTheme="majorBidi" w:hAnsiTheme="majorBidi" w:cstheme="majorBidi"/>
          <w:color w:val="201F1E"/>
          <w:shd w:val="clear" w:color="auto" w:fill="FFFFFF"/>
        </w:rPr>
        <w:t>Forthcoming</w:t>
      </w:r>
      <w:r>
        <w:rPr>
          <w:rFonts w:asciiTheme="majorBidi" w:hAnsiTheme="majorBidi" w:cstheme="majorBidi"/>
          <w:color w:val="201F1E"/>
          <w:shd w:val="clear" w:color="auto" w:fill="FFFFFF"/>
        </w:rPr>
        <w:tab/>
        <w:t xml:space="preserve">“Introduction to the Ancient Near East,” in The Harper Collins Study Bible. Atlanta: Society of Biblical Literature </w:t>
      </w:r>
    </w:p>
    <w:p w14:paraId="05FF2D76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297FC636" w14:textId="77777777" w:rsidR="008A5A73" w:rsidRDefault="008A5A73" w:rsidP="008A5A73">
      <w:pPr>
        <w:rPr>
          <w:rFonts w:asciiTheme="majorBidi" w:hAnsiTheme="majorBidi" w:cstheme="majorBidi"/>
          <w:bCs/>
          <w:i/>
          <w:iCs/>
        </w:rPr>
      </w:pPr>
      <w:proofErr w:type="gramStart"/>
      <w:r>
        <w:rPr>
          <w:rFonts w:asciiTheme="majorBidi" w:hAnsiTheme="majorBidi" w:cstheme="majorBidi"/>
          <w:bCs/>
        </w:rPr>
        <w:t xml:space="preserve">Forthcoming  </w:t>
      </w:r>
      <w:r w:rsidRPr="00DD5670">
        <w:rPr>
          <w:rFonts w:asciiTheme="majorBidi" w:hAnsiTheme="majorBidi" w:cstheme="majorBidi"/>
          <w:bCs/>
        </w:rPr>
        <w:t>Academic</w:t>
      </w:r>
      <w:proofErr w:type="gramEnd"/>
      <w:r w:rsidRPr="00DD5670">
        <w:rPr>
          <w:rFonts w:asciiTheme="majorBidi" w:hAnsiTheme="majorBidi" w:cstheme="majorBidi"/>
          <w:bCs/>
        </w:rPr>
        <w:t xml:space="preserve"> Contributor, Ancient Near East Background Articles, </w:t>
      </w:r>
      <w:r w:rsidRPr="00DD5670">
        <w:rPr>
          <w:rFonts w:asciiTheme="majorBidi" w:hAnsiTheme="majorBidi" w:cstheme="majorBidi"/>
          <w:bCs/>
          <w:i/>
          <w:iCs/>
        </w:rPr>
        <w:t xml:space="preserve">The </w:t>
      </w:r>
      <w:proofErr w:type="spellStart"/>
      <w:r w:rsidRPr="00DD5670">
        <w:rPr>
          <w:rFonts w:asciiTheme="majorBidi" w:hAnsiTheme="majorBidi" w:cstheme="majorBidi"/>
          <w:bCs/>
          <w:i/>
          <w:iCs/>
        </w:rPr>
        <w:t>Koren</w:t>
      </w:r>
      <w:proofErr w:type="spellEnd"/>
      <w:r w:rsidRPr="00DD5670">
        <w:rPr>
          <w:rFonts w:asciiTheme="majorBidi" w:hAnsiTheme="majorBidi" w:cstheme="majorBidi"/>
          <w:bCs/>
          <w:i/>
          <w:iCs/>
        </w:rPr>
        <w:t xml:space="preserve"> Tanakh of </w:t>
      </w:r>
    </w:p>
    <w:p w14:paraId="25E3BDE4" w14:textId="77777777" w:rsidR="008A5A73" w:rsidRDefault="008A5A73" w:rsidP="008A5A73">
      <w:pPr>
        <w:ind w:left="720" w:firstLine="720"/>
        <w:rPr>
          <w:rFonts w:asciiTheme="majorBidi" w:hAnsiTheme="majorBidi" w:cstheme="majorBidi"/>
          <w:bCs/>
        </w:rPr>
      </w:pPr>
      <w:r w:rsidRPr="00DD5670">
        <w:rPr>
          <w:rFonts w:asciiTheme="majorBidi" w:hAnsiTheme="majorBidi" w:cstheme="majorBidi"/>
          <w:bCs/>
          <w:i/>
          <w:iCs/>
        </w:rPr>
        <w:t xml:space="preserve">the Land of Israel: </w:t>
      </w:r>
      <w:r>
        <w:rPr>
          <w:rFonts w:asciiTheme="majorBidi" w:hAnsiTheme="majorBidi" w:cstheme="majorBidi"/>
          <w:bCs/>
          <w:i/>
          <w:iCs/>
        </w:rPr>
        <w:t>Leviticus</w:t>
      </w:r>
      <w:r w:rsidRPr="00DD5670">
        <w:rPr>
          <w:rFonts w:asciiTheme="majorBidi" w:hAnsiTheme="majorBidi" w:cstheme="majorBidi"/>
          <w:bCs/>
        </w:rPr>
        <w:t xml:space="preserve">, ed. David </w:t>
      </w:r>
      <w:proofErr w:type="spellStart"/>
      <w:r w:rsidRPr="00DD5670">
        <w:rPr>
          <w:rFonts w:asciiTheme="majorBidi" w:hAnsiTheme="majorBidi" w:cstheme="majorBidi"/>
          <w:bCs/>
        </w:rPr>
        <w:t>Arnovitz</w:t>
      </w:r>
      <w:proofErr w:type="spellEnd"/>
      <w:r>
        <w:rPr>
          <w:rFonts w:asciiTheme="majorBidi" w:hAnsiTheme="majorBidi" w:cstheme="majorBidi"/>
          <w:bCs/>
        </w:rPr>
        <w:t>.</w:t>
      </w:r>
      <w:r w:rsidRPr="00DD5670">
        <w:rPr>
          <w:rFonts w:asciiTheme="majorBidi" w:hAnsiTheme="majorBidi" w:cstheme="majorBidi"/>
          <w:bCs/>
        </w:rPr>
        <w:t xml:space="preserve"> Jerusalem: </w:t>
      </w:r>
      <w:proofErr w:type="spellStart"/>
      <w:r w:rsidRPr="00DD5670">
        <w:rPr>
          <w:rFonts w:asciiTheme="majorBidi" w:hAnsiTheme="majorBidi" w:cstheme="majorBidi"/>
          <w:bCs/>
        </w:rPr>
        <w:t>Koren</w:t>
      </w:r>
      <w:proofErr w:type="spellEnd"/>
      <w:r w:rsidRPr="00DD5670">
        <w:rPr>
          <w:rFonts w:asciiTheme="majorBidi" w:hAnsiTheme="majorBidi" w:cstheme="majorBidi"/>
          <w:bCs/>
        </w:rPr>
        <w:t xml:space="preserve"> Publishers.</w:t>
      </w:r>
    </w:p>
    <w:p w14:paraId="2CF8971D" w14:textId="77777777" w:rsidR="008A5A73" w:rsidRDefault="008A5A73" w:rsidP="008A5A73">
      <w:pPr>
        <w:ind w:left="2160" w:hanging="1440"/>
        <w:rPr>
          <w:rFonts w:asciiTheme="majorBidi" w:hAnsiTheme="majorBidi" w:cstheme="majorBidi"/>
          <w:bCs/>
        </w:rPr>
      </w:pPr>
    </w:p>
    <w:p w14:paraId="57CA11B8" w14:textId="77777777" w:rsidR="008A5A73" w:rsidRDefault="008A5A73" w:rsidP="008A5A73">
      <w:pPr>
        <w:ind w:firstLine="72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2021  </w:t>
      </w:r>
      <w:proofErr w:type="gramStart"/>
      <w:r>
        <w:rPr>
          <w:rFonts w:asciiTheme="majorBidi" w:hAnsiTheme="majorBidi" w:cstheme="majorBidi"/>
          <w:bCs/>
        </w:rPr>
        <w:t xml:space="preserve">   “</w:t>
      </w:r>
      <w:proofErr w:type="gramEnd"/>
      <w:r>
        <w:rPr>
          <w:rFonts w:asciiTheme="majorBidi" w:hAnsiTheme="majorBidi" w:cstheme="majorBidi"/>
          <w:bCs/>
        </w:rPr>
        <w:t xml:space="preserve">Ending Wrong Convictions: A Divine Imperative.” Pages 117–122 In </w:t>
      </w:r>
      <w:proofErr w:type="gramStart"/>
      <w:r>
        <w:rPr>
          <w:rFonts w:asciiTheme="majorBidi" w:hAnsiTheme="majorBidi" w:cstheme="majorBidi"/>
          <w:bCs/>
          <w:i/>
          <w:iCs/>
        </w:rPr>
        <w:t>The</w:t>
      </w:r>
      <w:proofErr w:type="gramEnd"/>
      <w:r>
        <w:rPr>
          <w:rFonts w:asciiTheme="majorBidi" w:hAnsiTheme="majorBidi" w:cstheme="majorBidi"/>
          <w:bCs/>
          <w:i/>
          <w:iCs/>
        </w:rPr>
        <w:t xml:space="preserve"> Social </w:t>
      </w:r>
    </w:p>
    <w:p w14:paraId="7E16A60B" w14:textId="77777777" w:rsidR="008A5A73" w:rsidRPr="009A26A1" w:rsidRDefault="008A5A73" w:rsidP="008A5A73">
      <w:pPr>
        <w:ind w:left="720"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  <w:iCs/>
        </w:rPr>
        <w:t>Justice Torah Commentary</w:t>
      </w:r>
      <w:r>
        <w:rPr>
          <w:rFonts w:asciiTheme="majorBidi" w:hAnsiTheme="majorBidi" w:cstheme="majorBidi"/>
          <w:bCs/>
        </w:rPr>
        <w:t>, ed. Barry H. Block. New York: CCAR Press.</w:t>
      </w:r>
    </w:p>
    <w:p w14:paraId="45ECEAE8" w14:textId="77777777" w:rsidR="008A5A73" w:rsidRDefault="008A5A73" w:rsidP="008A5A73">
      <w:pPr>
        <w:rPr>
          <w:rFonts w:asciiTheme="majorBidi" w:hAnsiTheme="majorBidi" w:cstheme="majorBidi"/>
          <w:bCs/>
        </w:rPr>
      </w:pPr>
    </w:p>
    <w:p w14:paraId="2CFCAA50" w14:textId="77777777" w:rsidR="008A5A73" w:rsidRPr="00DD5670" w:rsidRDefault="008A5A73" w:rsidP="008A5A73">
      <w:pPr>
        <w:ind w:left="2160" w:hanging="144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2020</w:t>
      </w:r>
      <w:r w:rsidRPr="00DD5670">
        <w:rPr>
          <w:rFonts w:asciiTheme="majorBidi" w:hAnsiTheme="majorBidi" w:cstheme="majorBidi"/>
          <w:bCs/>
        </w:rPr>
        <w:t xml:space="preserve">      Academic Contributor, Ancient Near East Background Articles, </w:t>
      </w:r>
      <w:r w:rsidRPr="00DD5670">
        <w:rPr>
          <w:rFonts w:asciiTheme="majorBidi" w:hAnsiTheme="majorBidi" w:cstheme="majorBidi"/>
          <w:bCs/>
          <w:i/>
          <w:iCs/>
        </w:rPr>
        <w:t xml:space="preserve">The </w:t>
      </w:r>
      <w:proofErr w:type="spellStart"/>
      <w:r w:rsidRPr="00DD5670">
        <w:rPr>
          <w:rFonts w:asciiTheme="majorBidi" w:hAnsiTheme="majorBidi" w:cstheme="majorBidi"/>
          <w:bCs/>
          <w:i/>
          <w:iCs/>
        </w:rPr>
        <w:t>Koren</w:t>
      </w:r>
      <w:proofErr w:type="spellEnd"/>
      <w:r w:rsidRPr="00DD5670">
        <w:rPr>
          <w:rFonts w:asciiTheme="majorBidi" w:hAnsiTheme="majorBidi" w:cstheme="majorBidi"/>
          <w:bCs/>
          <w:i/>
          <w:iCs/>
        </w:rPr>
        <w:t xml:space="preserve"> Tanakh of the Land of Israel: The Books of Samuel</w:t>
      </w:r>
      <w:r w:rsidRPr="00DD5670">
        <w:rPr>
          <w:rFonts w:asciiTheme="majorBidi" w:hAnsiTheme="majorBidi" w:cstheme="majorBidi"/>
          <w:bCs/>
        </w:rPr>
        <w:t xml:space="preserve">, ed. David </w:t>
      </w:r>
      <w:proofErr w:type="spellStart"/>
      <w:r w:rsidRPr="00DD5670">
        <w:rPr>
          <w:rFonts w:asciiTheme="majorBidi" w:hAnsiTheme="majorBidi" w:cstheme="majorBidi"/>
          <w:bCs/>
        </w:rPr>
        <w:t>Arnovitz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r w:rsidRPr="00DD5670">
        <w:rPr>
          <w:rFonts w:asciiTheme="majorBidi" w:hAnsiTheme="majorBidi" w:cstheme="majorBidi"/>
          <w:bCs/>
        </w:rPr>
        <w:t xml:space="preserve">Jerusalem: </w:t>
      </w:r>
      <w:proofErr w:type="spellStart"/>
      <w:r w:rsidRPr="00DD5670">
        <w:rPr>
          <w:rFonts w:asciiTheme="majorBidi" w:hAnsiTheme="majorBidi" w:cstheme="majorBidi"/>
          <w:bCs/>
        </w:rPr>
        <w:t>Koren</w:t>
      </w:r>
      <w:proofErr w:type="spellEnd"/>
      <w:r w:rsidRPr="00DD5670">
        <w:rPr>
          <w:rFonts w:asciiTheme="majorBidi" w:hAnsiTheme="majorBidi" w:cstheme="majorBidi"/>
          <w:bCs/>
        </w:rPr>
        <w:t xml:space="preserve"> Publishers.</w:t>
      </w:r>
    </w:p>
    <w:p w14:paraId="741E8558" w14:textId="77777777" w:rsidR="008A5A73" w:rsidRPr="00DD5670" w:rsidRDefault="008A5A73" w:rsidP="008A5A73">
      <w:pPr>
        <w:ind w:left="1440" w:hanging="1080"/>
        <w:rPr>
          <w:rFonts w:asciiTheme="majorBidi" w:hAnsiTheme="majorBidi" w:cstheme="majorBidi"/>
          <w:bCs/>
        </w:rPr>
      </w:pPr>
    </w:p>
    <w:p w14:paraId="51EE6958" w14:textId="77777777" w:rsidR="008A5A73" w:rsidRDefault="008A5A73" w:rsidP="008A5A73">
      <w:pPr>
        <w:shd w:val="clear" w:color="auto" w:fill="FFFFFF"/>
        <w:spacing w:after="100"/>
        <w:ind w:left="1440" w:hanging="720"/>
        <w:rPr>
          <w:rFonts w:asciiTheme="majorBidi" w:hAnsiTheme="majorBidi" w:cstheme="majorBidi"/>
          <w:color w:val="201F1E"/>
          <w:shd w:val="clear" w:color="auto" w:fill="FFFFFF"/>
        </w:rPr>
      </w:pPr>
      <w:r>
        <w:rPr>
          <w:rFonts w:asciiTheme="majorBidi" w:hAnsiTheme="majorBidi" w:cstheme="majorBidi"/>
          <w:color w:val="201F1E"/>
          <w:shd w:val="clear" w:color="auto" w:fill="FFFFFF"/>
        </w:rPr>
        <w:t>2020</w:t>
      </w:r>
      <w:r>
        <w:rPr>
          <w:rFonts w:asciiTheme="majorBidi" w:hAnsiTheme="majorBidi" w:cstheme="majorBidi"/>
          <w:color w:val="201F1E"/>
          <w:shd w:val="clear" w:color="auto" w:fill="FFFFFF"/>
        </w:rPr>
        <w:tab/>
        <w:t xml:space="preserve">“Bride-Price,” The Story of Jacob’s Marriage to Rachel and Leah.” </w:t>
      </w:r>
    </w:p>
    <w:p w14:paraId="424C2FDB" w14:textId="77777777" w:rsidR="008A5A73" w:rsidRDefault="008A5A73" w:rsidP="008A5A73">
      <w:pPr>
        <w:shd w:val="clear" w:color="auto" w:fill="FFFFFF"/>
        <w:spacing w:after="100"/>
        <w:ind w:left="1440"/>
      </w:pPr>
      <w:hyperlink r:id="rId9" w:history="1">
        <w:r>
          <w:rPr>
            <w:rStyle w:val="Hyperlink"/>
          </w:rPr>
          <w:t>Bride-Price: The Story of Jacob's Marriage to Rachel and Leah - TheTorah.com</w:t>
        </w:r>
      </w:hyperlink>
    </w:p>
    <w:p w14:paraId="7FD4CB0F" w14:textId="77777777" w:rsidR="008A5A73" w:rsidRDefault="008A5A73" w:rsidP="008A5A73">
      <w:pPr>
        <w:shd w:val="clear" w:color="auto" w:fill="FFFFFF"/>
        <w:spacing w:after="100"/>
        <w:ind w:left="1440" w:hanging="1080"/>
        <w:rPr>
          <w:rFonts w:asciiTheme="majorBidi" w:hAnsiTheme="majorBidi" w:cstheme="majorBidi"/>
          <w:color w:val="201F1E"/>
          <w:shd w:val="clear" w:color="auto" w:fill="FFFFFF"/>
        </w:rPr>
      </w:pPr>
    </w:p>
    <w:p w14:paraId="217EEADF" w14:textId="77777777" w:rsidR="008A5A73" w:rsidRDefault="008A5A73" w:rsidP="008A5A73">
      <w:pPr>
        <w:shd w:val="clear" w:color="auto" w:fill="FFFFFF"/>
        <w:spacing w:after="100"/>
        <w:ind w:left="1440" w:hanging="720"/>
        <w:rPr>
          <w:rFonts w:asciiTheme="majorBidi" w:hAnsiTheme="majorBidi" w:cstheme="majorBidi"/>
          <w:color w:val="201F1E"/>
          <w:shd w:val="clear" w:color="auto" w:fill="FFFFFF"/>
        </w:rPr>
      </w:pPr>
      <w:r>
        <w:rPr>
          <w:rFonts w:asciiTheme="majorBidi" w:hAnsiTheme="majorBidi" w:cstheme="majorBidi"/>
          <w:color w:val="201F1E"/>
          <w:shd w:val="clear" w:color="auto" w:fill="FFFFFF"/>
        </w:rPr>
        <w:t>2020</w:t>
      </w:r>
      <w:r>
        <w:rPr>
          <w:rFonts w:asciiTheme="majorBidi" w:hAnsiTheme="majorBidi" w:cstheme="majorBidi"/>
          <w:color w:val="201F1E"/>
          <w:shd w:val="clear" w:color="auto" w:fill="FFFFFF"/>
        </w:rPr>
        <w:tab/>
        <w:t xml:space="preserve">“On Reading Childhood Death in the Biblical Text,” </w:t>
      </w:r>
      <w:hyperlink r:id="rId10" w:history="1">
        <w:r w:rsidRPr="00D24DD9">
          <w:rPr>
            <w:rStyle w:val="Hyperlink"/>
            <w:rFonts w:asciiTheme="majorBidi" w:hAnsiTheme="majorBidi" w:cstheme="majorBidi"/>
            <w:shd w:val="clear" w:color="auto" w:fill="FFFFFF"/>
          </w:rPr>
          <w:t>https://scriptions.huc.edu/scriptions/on-reading-childhood-death-in-the-biblical-text?rq=Garroway</w:t>
        </w:r>
      </w:hyperlink>
    </w:p>
    <w:p w14:paraId="1D05408F" w14:textId="77777777" w:rsidR="008A5A73" w:rsidRDefault="008A5A73" w:rsidP="008A5A73">
      <w:pPr>
        <w:ind w:left="1440" w:hanging="1080"/>
        <w:rPr>
          <w:rFonts w:asciiTheme="majorBidi" w:hAnsiTheme="majorBidi" w:cstheme="majorBidi"/>
          <w:bCs/>
        </w:rPr>
      </w:pPr>
    </w:p>
    <w:p w14:paraId="6D8A75BA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  <w:color w:val="201F1E"/>
          <w:shd w:val="clear" w:color="auto" w:fill="FFFFFF"/>
        </w:rPr>
      </w:pPr>
      <w:r w:rsidRPr="00DD5670">
        <w:rPr>
          <w:rFonts w:asciiTheme="majorBidi" w:hAnsiTheme="majorBidi" w:cstheme="majorBidi"/>
          <w:bCs/>
        </w:rPr>
        <w:t>2020</w:t>
      </w:r>
      <w:r w:rsidRPr="00DD5670">
        <w:rPr>
          <w:rFonts w:asciiTheme="majorBidi" w:hAnsiTheme="majorBidi" w:cstheme="majorBidi"/>
          <w:bCs/>
        </w:rPr>
        <w:tab/>
        <w:t xml:space="preserve">Shawn Flynn and Kristine Henriksen Garroway, 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"Children in the </w:t>
      </w:r>
      <w:r>
        <w:rPr>
          <w:rFonts w:asciiTheme="majorBidi" w:hAnsiTheme="majorBidi" w:cstheme="majorBidi"/>
          <w:color w:val="201F1E"/>
          <w:shd w:val="clear" w:color="auto" w:fill="FFFFFF"/>
        </w:rPr>
        <w:t>A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ncient Middle East were </w:t>
      </w:r>
      <w:r>
        <w:rPr>
          <w:rFonts w:asciiTheme="majorBidi" w:hAnsiTheme="majorBidi" w:cstheme="majorBidi"/>
          <w:color w:val="201F1E"/>
          <w:shd w:val="clear" w:color="auto" w:fill="FFFFFF"/>
        </w:rPr>
        <w:t>V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alued and </w:t>
      </w:r>
      <w:r>
        <w:rPr>
          <w:rFonts w:asciiTheme="majorBidi" w:hAnsiTheme="majorBidi" w:cstheme="majorBidi"/>
          <w:color w:val="201F1E"/>
          <w:shd w:val="clear" w:color="auto" w:fill="FFFFFF"/>
        </w:rPr>
        <w:t>V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ulnerable — not </w:t>
      </w:r>
      <w:r>
        <w:rPr>
          <w:rFonts w:asciiTheme="majorBidi" w:hAnsiTheme="majorBidi" w:cstheme="majorBidi"/>
          <w:color w:val="201F1E"/>
          <w:shd w:val="clear" w:color="auto" w:fill="FFFFFF"/>
        </w:rPr>
        <w:t>U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nlike </w:t>
      </w:r>
      <w:r>
        <w:rPr>
          <w:rFonts w:asciiTheme="majorBidi" w:hAnsiTheme="majorBidi" w:cstheme="majorBidi"/>
          <w:color w:val="201F1E"/>
          <w:shd w:val="clear" w:color="auto" w:fill="FFFFFF"/>
        </w:rPr>
        <w:t>C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hildren </w:t>
      </w:r>
      <w:r>
        <w:rPr>
          <w:rFonts w:asciiTheme="majorBidi" w:hAnsiTheme="majorBidi" w:cstheme="majorBidi"/>
          <w:color w:val="201F1E"/>
          <w:shd w:val="clear" w:color="auto" w:fill="FFFFFF"/>
        </w:rPr>
        <w:t>T</w:t>
      </w:r>
      <w:r w:rsidRPr="00DD5670">
        <w:rPr>
          <w:rFonts w:asciiTheme="majorBidi" w:hAnsiTheme="majorBidi" w:cstheme="majorBidi"/>
          <w:color w:val="201F1E"/>
          <w:shd w:val="clear" w:color="auto" w:fill="FFFFFF"/>
        </w:rPr>
        <w:t xml:space="preserve">oday." </w:t>
      </w:r>
    </w:p>
    <w:p w14:paraId="73D36138" w14:textId="77777777" w:rsidR="008A5A73" w:rsidRPr="00DD5670" w:rsidRDefault="008A5A73" w:rsidP="008A5A73">
      <w:pPr>
        <w:ind w:left="1440"/>
        <w:rPr>
          <w:rFonts w:asciiTheme="majorBidi" w:hAnsiTheme="majorBidi" w:cstheme="majorBidi"/>
          <w:color w:val="201F1E"/>
          <w:shd w:val="clear" w:color="auto" w:fill="FFFFFF"/>
        </w:rPr>
      </w:pPr>
      <w:hyperlink r:id="rId11" w:history="1">
        <w:r w:rsidRPr="00DD5670">
          <w:rPr>
            <w:rStyle w:val="Hyperlink"/>
            <w:rFonts w:asciiTheme="majorBidi" w:hAnsiTheme="majorBidi" w:cstheme="majorBidi"/>
          </w:rPr>
          <w:t>https://theconversation.com/children-in-the-ancient-middle-east-were-valued-and-vulnerable-not-unlike-children-today-120490</w:t>
        </w:r>
      </w:hyperlink>
    </w:p>
    <w:p w14:paraId="0F459CE7" w14:textId="77777777" w:rsidR="008A5A73" w:rsidRPr="00DD5670" w:rsidRDefault="008A5A73" w:rsidP="008A5A73">
      <w:pPr>
        <w:ind w:left="1440" w:hanging="1080"/>
        <w:rPr>
          <w:rFonts w:asciiTheme="majorBidi" w:hAnsiTheme="majorBidi" w:cstheme="majorBidi"/>
          <w:color w:val="201F1E"/>
          <w:shd w:val="clear" w:color="auto" w:fill="FFFFFF"/>
        </w:rPr>
      </w:pPr>
    </w:p>
    <w:p w14:paraId="7CA1119F" w14:textId="77777777" w:rsidR="008A5A73" w:rsidRDefault="008A5A73" w:rsidP="008A5A73">
      <w:pPr>
        <w:ind w:left="1440" w:hanging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2020</w:t>
      </w:r>
      <w:r>
        <w:rPr>
          <w:rFonts w:asciiTheme="majorBidi" w:hAnsiTheme="majorBidi" w:cstheme="majorBidi"/>
          <w:bCs/>
        </w:rPr>
        <w:tab/>
        <w:t>“Abortion and Miscarriage in the Ancient Near East.” Bibleodyssey.org</w:t>
      </w:r>
    </w:p>
    <w:p w14:paraId="4A2DFA72" w14:textId="77777777" w:rsidR="008A5A73" w:rsidRDefault="008A5A73" w:rsidP="008A5A73">
      <w:pPr>
        <w:ind w:left="1440"/>
        <w:rPr>
          <w:rFonts w:asciiTheme="majorBidi" w:hAnsiTheme="majorBidi" w:cstheme="majorBidi"/>
          <w:bCs/>
        </w:rPr>
      </w:pPr>
      <w:hyperlink r:id="rId12" w:history="1">
        <w:r w:rsidRPr="00D24DD9">
          <w:rPr>
            <w:rStyle w:val="Hyperlink"/>
            <w:rFonts w:asciiTheme="majorBidi" w:hAnsiTheme="majorBidi" w:cstheme="majorBidi"/>
            <w:bCs/>
          </w:rPr>
          <w:t>https://www.bibleodyssey.org/passages/related-articles/abortion-and-miscarriage-in-the-ancient-near-east</w:t>
        </w:r>
      </w:hyperlink>
    </w:p>
    <w:p w14:paraId="60EDC0A7" w14:textId="77777777" w:rsidR="008A5A73" w:rsidRDefault="008A5A73" w:rsidP="008A5A73">
      <w:pPr>
        <w:ind w:left="1440"/>
        <w:rPr>
          <w:rFonts w:asciiTheme="majorBidi" w:hAnsiTheme="majorBidi" w:cstheme="majorBidi"/>
          <w:bCs/>
        </w:rPr>
      </w:pPr>
    </w:p>
    <w:p w14:paraId="1C04AD52" w14:textId="77777777" w:rsidR="008A5A73" w:rsidRDefault="008A5A73" w:rsidP="008A5A73">
      <w:pPr>
        <w:ind w:left="1440" w:hanging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2020</w:t>
      </w:r>
      <w:r>
        <w:rPr>
          <w:rFonts w:asciiTheme="majorBidi" w:hAnsiTheme="majorBidi" w:cstheme="majorBidi"/>
          <w:bCs/>
        </w:rPr>
        <w:tab/>
        <w:t>“Motherhood in the Ancient Near East.” Bibleodyssey.org</w:t>
      </w:r>
    </w:p>
    <w:p w14:paraId="7A79F6C8" w14:textId="77777777" w:rsidR="008A5A73" w:rsidRDefault="008A5A73" w:rsidP="008A5A73">
      <w:pPr>
        <w:ind w:left="1440"/>
        <w:rPr>
          <w:rFonts w:asciiTheme="majorBidi" w:hAnsiTheme="majorBidi" w:cstheme="majorBidi"/>
          <w:bCs/>
        </w:rPr>
      </w:pPr>
      <w:hyperlink r:id="rId13" w:history="1">
        <w:r w:rsidRPr="00D24DD9">
          <w:rPr>
            <w:rStyle w:val="Hyperlink"/>
            <w:rFonts w:asciiTheme="majorBidi" w:hAnsiTheme="majorBidi" w:cstheme="majorBidi"/>
            <w:bCs/>
          </w:rPr>
          <w:t>https://www.bibleodyssey.org/people/related-articles/motherhood-in-the-ancient-near-east</w:t>
        </w:r>
      </w:hyperlink>
    </w:p>
    <w:p w14:paraId="33FD4840" w14:textId="77777777" w:rsidR="008A5A73" w:rsidRDefault="008A5A73" w:rsidP="008A5A73">
      <w:pPr>
        <w:ind w:left="1440" w:hanging="1080"/>
        <w:rPr>
          <w:rFonts w:asciiTheme="majorBidi" w:hAnsiTheme="majorBidi" w:cstheme="majorBidi"/>
          <w:bCs/>
        </w:rPr>
      </w:pPr>
    </w:p>
    <w:p w14:paraId="16C980D1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  <w:bCs/>
        </w:rPr>
      </w:pPr>
      <w:r w:rsidRPr="00DD5670">
        <w:rPr>
          <w:rFonts w:asciiTheme="majorBidi" w:hAnsiTheme="majorBidi" w:cstheme="majorBidi"/>
          <w:bCs/>
        </w:rPr>
        <w:t>2020</w:t>
      </w:r>
      <w:r w:rsidRPr="00DD5670">
        <w:rPr>
          <w:rFonts w:asciiTheme="majorBidi" w:hAnsiTheme="majorBidi" w:cstheme="majorBidi"/>
          <w:bCs/>
        </w:rPr>
        <w:tab/>
        <w:t>“Childhood</w:t>
      </w:r>
      <w:r>
        <w:rPr>
          <w:rFonts w:asciiTheme="majorBidi" w:hAnsiTheme="majorBidi" w:cstheme="majorBidi"/>
          <w:bCs/>
        </w:rPr>
        <w:t xml:space="preserve"> in the Ancient Near East</w:t>
      </w:r>
      <w:r w:rsidRPr="00DD5670">
        <w:rPr>
          <w:rFonts w:asciiTheme="majorBidi" w:hAnsiTheme="majorBidi" w:cstheme="majorBidi"/>
          <w:bCs/>
        </w:rPr>
        <w:t xml:space="preserve">.” Bibleodyssey.org </w:t>
      </w:r>
    </w:p>
    <w:p w14:paraId="4B5F82EE" w14:textId="77777777" w:rsidR="008A5A73" w:rsidRPr="00DD5670" w:rsidRDefault="008A5A73" w:rsidP="008A5A73">
      <w:pPr>
        <w:ind w:left="1440" w:hanging="1080"/>
        <w:rPr>
          <w:rFonts w:asciiTheme="majorBidi" w:hAnsiTheme="majorBidi" w:cstheme="majorBidi"/>
          <w:bCs/>
        </w:rPr>
      </w:pPr>
      <w:r w:rsidRPr="00DD5670">
        <w:rPr>
          <w:rFonts w:asciiTheme="majorBidi" w:hAnsiTheme="majorBidi" w:cstheme="majorBidi"/>
          <w:bCs/>
        </w:rPr>
        <w:tab/>
      </w:r>
      <w:hyperlink r:id="rId14" w:history="1">
        <w:r w:rsidRPr="00DD5670">
          <w:rPr>
            <w:rStyle w:val="Hyperlink"/>
            <w:rFonts w:asciiTheme="majorBidi" w:hAnsiTheme="majorBidi" w:cstheme="majorBidi"/>
            <w:bdr w:val="none" w:sz="0" w:space="0" w:color="auto" w:frame="1"/>
            <w:shd w:val="clear" w:color="auto" w:fill="FFFFFF"/>
          </w:rPr>
          <w:t>https://www.bibleodyssey.org/people/related-articles/childhood-in-the-ancient-near-east</w:t>
        </w:r>
      </w:hyperlink>
      <w:r w:rsidRPr="00DD5670">
        <w:rPr>
          <w:rFonts w:asciiTheme="majorBidi" w:hAnsiTheme="majorBidi" w:cstheme="majorBidi"/>
        </w:rPr>
        <w:t>.</w:t>
      </w:r>
    </w:p>
    <w:p w14:paraId="2A2EB65C" w14:textId="77777777" w:rsidR="008A5A73" w:rsidRPr="00DD5670" w:rsidRDefault="008A5A73" w:rsidP="008A5A73">
      <w:pPr>
        <w:ind w:left="1440" w:hanging="1080"/>
        <w:rPr>
          <w:rFonts w:asciiTheme="majorBidi" w:hAnsiTheme="majorBidi" w:cstheme="majorBidi"/>
          <w:bCs/>
        </w:rPr>
      </w:pPr>
    </w:p>
    <w:p w14:paraId="5D16AF5A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bookmarkStart w:id="13" w:name="_Hlk8220782"/>
      <w:r w:rsidRPr="00DD5670">
        <w:rPr>
          <w:rFonts w:asciiTheme="majorBidi" w:hAnsiTheme="majorBidi" w:cstheme="majorBidi"/>
          <w:sz w:val="24"/>
          <w:szCs w:val="24"/>
        </w:rPr>
        <w:lastRenderedPageBreak/>
        <w:t>2019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Shawn Flynn and Kristine Henriksen Garroway, “How Two Historians Reconstruct the Lives of Ancient Children” </w:t>
      </w:r>
      <w:r w:rsidRPr="00DD5670">
        <w:rPr>
          <w:rFonts w:asciiTheme="majorBidi" w:hAnsiTheme="majorBidi" w:cstheme="majorBidi"/>
          <w:i/>
          <w:iCs/>
          <w:sz w:val="24"/>
          <w:szCs w:val="24"/>
        </w:rPr>
        <w:t xml:space="preserve">Ancient Near East Today: ASOR </w:t>
      </w:r>
      <w:r w:rsidRPr="00DD5670">
        <w:rPr>
          <w:rFonts w:asciiTheme="majorBidi" w:hAnsiTheme="majorBidi" w:cstheme="majorBidi"/>
          <w:sz w:val="24"/>
          <w:szCs w:val="24"/>
        </w:rPr>
        <w:t xml:space="preserve">(May) vol. 7 no. 5.  </w:t>
      </w:r>
      <w:hyperlink r:id="rId15" w:history="1">
        <w:r w:rsidRPr="00DD5670">
          <w:rPr>
            <w:rStyle w:val="Hyperlink"/>
            <w:rFonts w:asciiTheme="majorBidi" w:hAnsiTheme="majorBidi" w:cstheme="majorBidi"/>
            <w:sz w:val="24"/>
            <w:szCs w:val="24"/>
          </w:rPr>
          <w:t>http://www.asor.org/anetoday/2019/05/Lives-of-Ancient-Children/</w:t>
        </w:r>
      </w:hyperlink>
    </w:p>
    <w:p w14:paraId="4A51F7EC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</w:p>
    <w:p w14:paraId="45A0E59C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2019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“Gendering a Child with Ritual.” </w:t>
      </w:r>
    </w:p>
    <w:p w14:paraId="48957973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ab/>
      </w:r>
      <w:hyperlink r:id="rId16" w:history="1">
        <w:r w:rsidRPr="00DD5670">
          <w:rPr>
            <w:rStyle w:val="Hyperlink"/>
            <w:rFonts w:asciiTheme="majorBidi" w:hAnsiTheme="majorBidi" w:cstheme="majorBidi"/>
            <w:sz w:val="24"/>
            <w:szCs w:val="24"/>
          </w:rPr>
          <w:t>https://thetorah.com/gendering-a-child-with-ritual/</w:t>
        </w:r>
      </w:hyperlink>
    </w:p>
    <w:p w14:paraId="2960FA35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</w:p>
    <w:p w14:paraId="086B9D65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color w:val="333333"/>
          <w:sz w:val="24"/>
          <w:szCs w:val="24"/>
        </w:rPr>
      </w:pPr>
      <w:r w:rsidRPr="00DD5670">
        <w:rPr>
          <w:rFonts w:asciiTheme="majorBidi" w:hAnsiTheme="majorBidi" w:cstheme="majorBidi"/>
          <w:color w:val="333333"/>
          <w:sz w:val="24"/>
          <w:szCs w:val="24"/>
        </w:rPr>
        <w:t>2019</w:t>
      </w:r>
      <w:r w:rsidRPr="00DD5670">
        <w:rPr>
          <w:rFonts w:asciiTheme="majorBidi" w:hAnsiTheme="majorBidi" w:cstheme="majorBidi"/>
          <w:color w:val="333333"/>
          <w:sz w:val="24"/>
          <w:szCs w:val="24"/>
        </w:rPr>
        <w:tab/>
        <w:t>Review: C</w:t>
      </w:r>
      <w:r w:rsidRPr="00DD5670">
        <w:rPr>
          <w:rFonts w:asciiTheme="majorBidi" w:hAnsiTheme="majorBidi" w:cstheme="majorBidi"/>
          <w:i/>
          <w:iCs/>
          <w:color w:val="333333"/>
          <w:sz w:val="24"/>
          <w:szCs w:val="24"/>
        </w:rPr>
        <w:t>hildren in Ancient Israel: The Hebrew Bible and Mesopotamia in Comparative Perspective</w:t>
      </w:r>
      <w:r w:rsidRPr="00DD5670">
        <w:rPr>
          <w:rFonts w:asciiTheme="majorBidi" w:hAnsiTheme="majorBidi" w:cstheme="majorBidi"/>
          <w:color w:val="333333"/>
          <w:sz w:val="24"/>
          <w:szCs w:val="24"/>
        </w:rPr>
        <w:t xml:space="preserve"> by of Shawn W. Flynn. </w:t>
      </w:r>
      <w:r w:rsidRPr="00DD5670">
        <w:rPr>
          <w:rFonts w:asciiTheme="majorBidi" w:hAnsiTheme="majorBidi" w:cstheme="majorBidi"/>
          <w:i/>
          <w:iCs/>
          <w:color w:val="333333"/>
          <w:sz w:val="24"/>
          <w:szCs w:val="24"/>
        </w:rPr>
        <w:t xml:space="preserve">Review of Biblical Literature. </w:t>
      </w:r>
      <w:proofErr w:type="gramStart"/>
      <w:r w:rsidRPr="00DD5670">
        <w:rPr>
          <w:rFonts w:asciiTheme="majorBidi" w:hAnsiTheme="majorBidi" w:cstheme="majorBidi"/>
          <w:color w:val="333333"/>
          <w:sz w:val="24"/>
          <w:szCs w:val="24"/>
        </w:rPr>
        <w:t>http:www.bookreviews.org</w:t>
      </w:r>
      <w:proofErr w:type="gramEnd"/>
    </w:p>
    <w:p w14:paraId="2381F2E0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</w:p>
    <w:p w14:paraId="4B4F4448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2018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“Does the Birthright Law Apply to Reuben? What about Ishmael?” </w:t>
      </w:r>
      <w:hyperlink r:id="rId17" w:history="1">
        <w:r w:rsidRPr="00DD5670">
          <w:rPr>
            <w:rStyle w:val="Hyperlink"/>
            <w:rFonts w:asciiTheme="majorBidi" w:hAnsiTheme="majorBidi" w:cstheme="majorBidi"/>
            <w:sz w:val="24"/>
            <w:szCs w:val="24"/>
          </w:rPr>
          <w:t>https://thetorah.com/does-the-birthright-law-apply-to-reuben-what-about-ishmael/</w:t>
        </w:r>
      </w:hyperlink>
    </w:p>
    <w:p w14:paraId="3AFB4DE1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</w:p>
    <w:p w14:paraId="55E794C4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2018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“The World of Children in the Hebrew Bible.” </w:t>
      </w:r>
      <w:hyperlink r:id="rId18" w:tgtFrame="_blank" w:history="1">
        <w:r w:rsidRPr="00DD5670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https://bibleinterp.arizona.edu/articles/world-children-hebrew-bible</w:t>
        </w:r>
      </w:hyperlink>
    </w:p>
    <w:p w14:paraId="30430FDA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</w:p>
    <w:p w14:paraId="17C3E036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2018</w:t>
      </w:r>
      <w:r w:rsidRPr="00DD5670">
        <w:rPr>
          <w:rFonts w:asciiTheme="majorBidi" w:hAnsiTheme="majorBidi" w:cstheme="majorBidi"/>
          <w:sz w:val="24"/>
          <w:szCs w:val="24"/>
        </w:rPr>
        <w:tab/>
        <w:t xml:space="preserve">Review: </w:t>
      </w:r>
      <w:r w:rsidRPr="00DD5670">
        <w:rPr>
          <w:rFonts w:asciiTheme="majorBidi" w:hAnsiTheme="majorBidi" w:cstheme="majorBidi"/>
          <w:i/>
          <w:iCs/>
          <w:sz w:val="24"/>
          <w:szCs w:val="24"/>
        </w:rPr>
        <w:t xml:space="preserve">Infant Weeping in Akkadian, </w:t>
      </w:r>
      <w:proofErr w:type="gramStart"/>
      <w:r w:rsidRPr="00DD5670">
        <w:rPr>
          <w:rFonts w:asciiTheme="majorBidi" w:hAnsiTheme="majorBidi" w:cstheme="majorBidi"/>
          <w:i/>
          <w:iCs/>
          <w:sz w:val="24"/>
          <w:szCs w:val="24"/>
        </w:rPr>
        <w:t>Hebrew</w:t>
      </w:r>
      <w:proofErr w:type="gramEnd"/>
      <w:r w:rsidRPr="00DD5670">
        <w:rPr>
          <w:rFonts w:asciiTheme="majorBidi" w:hAnsiTheme="majorBidi" w:cstheme="majorBidi"/>
          <w:i/>
          <w:iCs/>
          <w:sz w:val="24"/>
          <w:szCs w:val="24"/>
        </w:rPr>
        <w:t xml:space="preserve"> and Greek Literature</w:t>
      </w:r>
      <w:r w:rsidRPr="00DD5670">
        <w:rPr>
          <w:rFonts w:asciiTheme="majorBidi" w:hAnsiTheme="majorBidi" w:cstheme="majorBidi"/>
          <w:sz w:val="24"/>
          <w:szCs w:val="24"/>
        </w:rPr>
        <w:t xml:space="preserve"> by David Bosworth. </w:t>
      </w:r>
      <w:r w:rsidRPr="00DD5670">
        <w:rPr>
          <w:rFonts w:asciiTheme="majorBidi" w:hAnsiTheme="majorBidi" w:cstheme="majorBidi"/>
          <w:i/>
          <w:iCs/>
          <w:sz w:val="24"/>
          <w:szCs w:val="24"/>
        </w:rPr>
        <w:t>Review of Biblical Literature</w:t>
      </w:r>
      <w:r w:rsidRPr="00DD5670">
        <w:rPr>
          <w:rFonts w:asciiTheme="majorBidi" w:hAnsiTheme="majorBidi" w:cstheme="majorBidi"/>
          <w:sz w:val="24"/>
          <w:szCs w:val="24"/>
        </w:rPr>
        <w:t>. http: www.bookreviews.org</w:t>
      </w:r>
    </w:p>
    <w:p w14:paraId="507D2C11" w14:textId="77777777" w:rsidR="008A5A73" w:rsidRPr="00DD5670" w:rsidRDefault="008A5A73" w:rsidP="008A5A73">
      <w:pPr>
        <w:pStyle w:val="NoSpacing"/>
        <w:ind w:left="1440" w:hanging="1080"/>
        <w:rPr>
          <w:rFonts w:asciiTheme="majorBidi" w:hAnsiTheme="majorBidi" w:cstheme="majorBidi"/>
          <w:sz w:val="24"/>
          <w:szCs w:val="24"/>
        </w:rPr>
      </w:pPr>
    </w:p>
    <w:p w14:paraId="6D1067B5" w14:textId="77777777" w:rsidR="008A5A73" w:rsidRPr="00DD5670" w:rsidRDefault="008A5A73" w:rsidP="008A5A73">
      <w:pPr>
        <w:pStyle w:val="NoSpacing"/>
        <w:ind w:left="1440" w:hanging="720"/>
        <w:rPr>
          <w:rFonts w:asciiTheme="majorBidi" w:hAnsiTheme="majorBidi" w:cstheme="majorBidi"/>
          <w:b/>
          <w:sz w:val="24"/>
          <w:szCs w:val="24"/>
        </w:rPr>
      </w:pPr>
      <w:r w:rsidRPr="00DD5670">
        <w:rPr>
          <w:rFonts w:asciiTheme="majorBidi" w:hAnsiTheme="majorBidi" w:cstheme="majorBidi"/>
          <w:sz w:val="24"/>
          <w:szCs w:val="24"/>
        </w:rPr>
        <w:t>2018</w:t>
      </w:r>
      <w:r w:rsidRPr="00DD5670">
        <w:rPr>
          <w:rFonts w:asciiTheme="majorBidi" w:hAnsiTheme="majorBidi" w:cstheme="majorBidi"/>
          <w:sz w:val="24"/>
          <w:szCs w:val="24"/>
        </w:rPr>
        <w:tab/>
        <w:t>Review:</w:t>
      </w:r>
      <w:r w:rsidRPr="00DD5670">
        <w:rPr>
          <w:rFonts w:asciiTheme="majorBidi" w:hAnsiTheme="majorBidi" w:cstheme="majorBidi"/>
          <w:i/>
          <w:sz w:val="24"/>
          <w:szCs w:val="24"/>
        </w:rPr>
        <w:t xml:space="preserve"> Remembering the Dead in the Ancient Near East: Recent Contributions from Bioarchaeology and Mortuary Archaeology </w:t>
      </w:r>
      <w:r w:rsidRPr="00DD5670">
        <w:rPr>
          <w:rFonts w:asciiTheme="majorBidi" w:hAnsiTheme="majorBidi" w:cstheme="majorBidi"/>
          <w:sz w:val="24"/>
          <w:szCs w:val="24"/>
        </w:rPr>
        <w:t xml:space="preserve">by Benjamin W. Porter and Alexis T. Boutin. </w:t>
      </w:r>
      <w:r w:rsidRPr="00DD5670">
        <w:rPr>
          <w:rFonts w:asciiTheme="majorBidi" w:hAnsiTheme="majorBidi" w:cstheme="majorBidi"/>
          <w:i/>
          <w:sz w:val="24"/>
          <w:szCs w:val="24"/>
        </w:rPr>
        <w:t>Review of Biblical Literature.</w:t>
      </w:r>
    </w:p>
    <w:bookmarkEnd w:id="13"/>
    <w:p w14:paraId="29677B4C" w14:textId="77777777" w:rsidR="008A5A73" w:rsidRPr="00DD5670" w:rsidRDefault="008A5A73" w:rsidP="008A5A73">
      <w:pPr>
        <w:ind w:left="720"/>
        <w:rPr>
          <w:rFonts w:asciiTheme="majorBidi" w:hAnsiTheme="majorBidi" w:cstheme="majorBidi"/>
        </w:rPr>
      </w:pPr>
    </w:p>
    <w:p w14:paraId="01F1E5DC" w14:textId="77777777" w:rsidR="008A5A73" w:rsidRDefault="008A5A73" w:rsidP="008A5A73">
      <w:pPr>
        <w:ind w:left="1440" w:hanging="720"/>
        <w:rPr>
          <w:rFonts w:asciiTheme="majorBidi" w:hAnsiTheme="majorBidi" w:cstheme="majorBidi"/>
        </w:rPr>
      </w:pPr>
    </w:p>
    <w:p w14:paraId="380BD4D5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>2017</w:t>
      </w:r>
      <w:r w:rsidRPr="00DD5670">
        <w:rPr>
          <w:rFonts w:asciiTheme="majorBidi" w:hAnsiTheme="majorBidi" w:cstheme="majorBidi"/>
        </w:rPr>
        <w:tab/>
        <w:t xml:space="preserve">“Anxiety over Twins: Anthropological Insights into the Story of Jacob and Esau.” </w:t>
      </w:r>
    </w:p>
    <w:p w14:paraId="38F0B3CB" w14:textId="77777777" w:rsidR="008A5A73" w:rsidRPr="00DD5670" w:rsidRDefault="008A5A73" w:rsidP="008A5A73">
      <w:pPr>
        <w:ind w:left="1440"/>
        <w:rPr>
          <w:rFonts w:asciiTheme="majorBidi" w:hAnsiTheme="majorBidi" w:cstheme="majorBidi"/>
        </w:rPr>
      </w:pPr>
      <w:hyperlink r:id="rId19" w:history="1">
        <w:r w:rsidRPr="00CA107B">
          <w:rPr>
            <w:rStyle w:val="Hyperlink"/>
            <w:rFonts w:asciiTheme="majorBidi" w:hAnsiTheme="majorBidi" w:cstheme="majorBidi"/>
          </w:rPr>
          <w:t>https://thetorah.com/anxiety-over-twins-anthropological-insights-into-the-story-of-jacob-and-esau/</w:t>
        </w:r>
      </w:hyperlink>
    </w:p>
    <w:p w14:paraId="052E3702" w14:textId="77777777" w:rsidR="008A5A73" w:rsidRPr="00DD5670" w:rsidRDefault="008A5A73" w:rsidP="008A5A73">
      <w:pPr>
        <w:ind w:left="1440"/>
        <w:rPr>
          <w:rFonts w:asciiTheme="majorBidi" w:hAnsiTheme="majorBidi" w:cstheme="majorBidi"/>
        </w:rPr>
      </w:pPr>
    </w:p>
    <w:p w14:paraId="59010D69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>2016</w:t>
      </w:r>
      <w:r w:rsidRPr="00DD5670">
        <w:rPr>
          <w:rFonts w:asciiTheme="majorBidi" w:hAnsiTheme="majorBidi" w:cstheme="majorBidi"/>
        </w:rPr>
        <w:tab/>
        <w:t xml:space="preserve">Review: </w:t>
      </w:r>
      <w:r w:rsidRPr="00DD5670">
        <w:rPr>
          <w:rFonts w:asciiTheme="majorBidi" w:hAnsiTheme="majorBidi" w:cstheme="majorBidi"/>
          <w:i/>
        </w:rPr>
        <w:t>Valuable and Vulnerable: Children in the Hebrew Bible, Especially the Elisha Cycle</w:t>
      </w:r>
      <w:r w:rsidRPr="00DD5670">
        <w:rPr>
          <w:rFonts w:asciiTheme="majorBidi" w:hAnsiTheme="majorBidi" w:cstheme="majorBidi"/>
        </w:rPr>
        <w:t xml:space="preserve"> by Julie Faith Parker. </w:t>
      </w:r>
      <w:r w:rsidRPr="00DD5670">
        <w:rPr>
          <w:rFonts w:asciiTheme="majorBidi" w:hAnsiTheme="majorBidi" w:cstheme="majorBidi"/>
          <w:i/>
        </w:rPr>
        <w:t xml:space="preserve">Biblical Interpretation </w:t>
      </w:r>
      <w:r w:rsidRPr="00DD5670">
        <w:rPr>
          <w:rFonts w:asciiTheme="majorBidi" w:hAnsiTheme="majorBidi" w:cstheme="majorBidi"/>
        </w:rPr>
        <w:t>24: 415-17.</w:t>
      </w:r>
    </w:p>
    <w:p w14:paraId="186C4C24" w14:textId="77777777" w:rsidR="008A5A73" w:rsidRPr="00DD5670" w:rsidRDefault="008A5A73" w:rsidP="008A5A73">
      <w:pPr>
        <w:ind w:left="720"/>
        <w:rPr>
          <w:rFonts w:asciiTheme="majorBidi" w:hAnsiTheme="majorBidi" w:cstheme="majorBidi"/>
          <w:b/>
        </w:rPr>
      </w:pPr>
    </w:p>
    <w:p w14:paraId="0DB1B023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>2015</w:t>
      </w:r>
      <w:r w:rsidRPr="00DD5670">
        <w:rPr>
          <w:rFonts w:asciiTheme="majorBidi" w:hAnsiTheme="majorBidi" w:cstheme="majorBidi"/>
        </w:rPr>
        <w:tab/>
        <w:t xml:space="preserve">“Turning to God when a Fertility Ritual Fails.” </w:t>
      </w:r>
      <w:hyperlink r:id="rId20" w:history="1">
        <w:r w:rsidRPr="00DD5670">
          <w:rPr>
            <w:rStyle w:val="Hyperlink"/>
            <w:rFonts w:asciiTheme="majorBidi" w:hAnsiTheme="majorBidi" w:cstheme="majorBidi"/>
          </w:rPr>
          <w:t>http://thetorah.com/turning-to-god-when-a-fertility-ritual-fails/</w:t>
        </w:r>
      </w:hyperlink>
      <w:r w:rsidRPr="00DD5670">
        <w:rPr>
          <w:rFonts w:asciiTheme="majorBidi" w:hAnsiTheme="majorBidi" w:cstheme="majorBidi"/>
        </w:rPr>
        <w:t xml:space="preserve"> </w:t>
      </w:r>
    </w:p>
    <w:p w14:paraId="74BEE4E3" w14:textId="77777777" w:rsidR="008A5A73" w:rsidRPr="00DD5670" w:rsidRDefault="008A5A73" w:rsidP="008A5A73">
      <w:pPr>
        <w:rPr>
          <w:rFonts w:asciiTheme="majorBidi" w:hAnsiTheme="majorBidi" w:cstheme="majorBidi"/>
          <w:b/>
        </w:rPr>
      </w:pPr>
    </w:p>
    <w:p w14:paraId="5A5FBED1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 xml:space="preserve">2015 </w:t>
      </w:r>
      <w:r w:rsidRPr="00DD5670">
        <w:rPr>
          <w:rFonts w:asciiTheme="majorBidi" w:hAnsiTheme="majorBidi" w:cstheme="majorBidi"/>
        </w:rPr>
        <w:tab/>
        <w:t xml:space="preserve">“Children.” In the </w:t>
      </w:r>
      <w:r w:rsidRPr="00DD5670">
        <w:rPr>
          <w:rFonts w:asciiTheme="majorBidi" w:hAnsiTheme="majorBidi" w:cstheme="majorBidi"/>
          <w:i/>
        </w:rPr>
        <w:t>Oxford Encyclopedia of the Bible and Law</w:t>
      </w:r>
      <w:r w:rsidRPr="00DD5670">
        <w:rPr>
          <w:rFonts w:asciiTheme="majorBidi" w:hAnsiTheme="majorBidi" w:cstheme="majorBidi"/>
        </w:rPr>
        <w:t>. Oxford University Press.</w:t>
      </w:r>
    </w:p>
    <w:p w14:paraId="26283690" w14:textId="77777777" w:rsidR="008A5A73" w:rsidRPr="00DD5670" w:rsidRDefault="008A5A73" w:rsidP="008A5A73">
      <w:pPr>
        <w:ind w:left="720"/>
        <w:rPr>
          <w:rFonts w:asciiTheme="majorBidi" w:hAnsiTheme="majorBidi" w:cstheme="majorBidi"/>
          <w:b/>
        </w:rPr>
      </w:pPr>
    </w:p>
    <w:p w14:paraId="6FC1F598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t>2015</w:t>
      </w:r>
      <w:r w:rsidRPr="00DD5670">
        <w:rPr>
          <w:rFonts w:asciiTheme="majorBidi" w:hAnsiTheme="majorBidi" w:cstheme="majorBidi"/>
        </w:rPr>
        <w:tab/>
        <w:t xml:space="preserve">“The Origins of the Biblical Pesach.” </w:t>
      </w:r>
      <w:hyperlink r:id="rId21" w:history="1">
        <w:r w:rsidRPr="00DD5670">
          <w:rPr>
            <w:rStyle w:val="Hyperlink"/>
            <w:rFonts w:asciiTheme="majorBidi" w:hAnsiTheme="majorBidi" w:cstheme="majorBidi"/>
          </w:rPr>
          <w:t>http://thetorah.com/origins-of-the-biblical-pesach/</w:t>
        </w:r>
      </w:hyperlink>
      <w:r w:rsidRPr="00DD5670">
        <w:rPr>
          <w:rFonts w:asciiTheme="majorBidi" w:hAnsiTheme="majorBidi" w:cstheme="majorBidi"/>
        </w:rPr>
        <w:t xml:space="preserve"> </w:t>
      </w:r>
    </w:p>
    <w:p w14:paraId="7EF7CCC3" w14:textId="77777777" w:rsidR="008A5A73" w:rsidRPr="00DD5670" w:rsidRDefault="008A5A73" w:rsidP="008A5A73">
      <w:pPr>
        <w:ind w:left="720"/>
        <w:rPr>
          <w:rFonts w:asciiTheme="majorBidi" w:hAnsiTheme="majorBidi" w:cstheme="majorBidi"/>
          <w:b/>
        </w:rPr>
      </w:pPr>
    </w:p>
    <w:p w14:paraId="0377617C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  <w:b/>
        </w:rPr>
      </w:pPr>
      <w:r w:rsidRPr="00DD5670">
        <w:rPr>
          <w:rFonts w:asciiTheme="majorBidi" w:hAnsiTheme="majorBidi" w:cstheme="majorBidi"/>
        </w:rPr>
        <w:t>2014</w:t>
      </w:r>
      <w:r w:rsidRPr="00DD5670">
        <w:rPr>
          <w:rFonts w:asciiTheme="majorBidi" w:hAnsiTheme="majorBidi" w:cstheme="majorBidi"/>
        </w:rPr>
        <w:tab/>
        <w:t xml:space="preserve">“Children in the Ancient Near East” </w:t>
      </w:r>
      <w:r w:rsidRPr="00DD5670">
        <w:rPr>
          <w:rFonts w:asciiTheme="majorBidi" w:hAnsiTheme="majorBidi" w:cstheme="majorBidi"/>
          <w:i/>
          <w:iCs/>
        </w:rPr>
        <w:t xml:space="preserve">The Ancient Near East Today: American Schools of Oriental Research, </w:t>
      </w:r>
      <w:r w:rsidRPr="00DD5670">
        <w:rPr>
          <w:rFonts w:asciiTheme="majorBidi" w:hAnsiTheme="majorBidi" w:cstheme="majorBidi"/>
        </w:rPr>
        <w:t xml:space="preserve">Vol. 11. No. 11 </w:t>
      </w:r>
      <w:hyperlink r:id="rId22" w:history="1">
        <w:r w:rsidRPr="00DD5670">
          <w:rPr>
            <w:rStyle w:val="Hyperlink"/>
            <w:rFonts w:asciiTheme="majorBidi" w:hAnsiTheme="majorBidi" w:cstheme="majorBidi"/>
          </w:rPr>
          <w:t>http://asorblog.org/2014/11/11/children-in-the-ancient-near-east/</w:t>
        </w:r>
      </w:hyperlink>
    </w:p>
    <w:p w14:paraId="15E38347" w14:textId="77777777" w:rsidR="008A5A73" w:rsidRPr="00DD5670" w:rsidRDefault="008A5A73" w:rsidP="008A5A73">
      <w:pPr>
        <w:ind w:left="720"/>
        <w:rPr>
          <w:rFonts w:asciiTheme="majorBidi" w:hAnsiTheme="majorBidi" w:cstheme="majorBidi"/>
          <w:b/>
        </w:rPr>
      </w:pPr>
    </w:p>
    <w:p w14:paraId="542FFB3B" w14:textId="77777777" w:rsidR="008A5A73" w:rsidRPr="00DD5670" w:rsidRDefault="008A5A73" w:rsidP="008A5A73">
      <w:pPr>
        <w:ind w:left="1440" w:hanging="720"/>
        <w:rPr>
          <w:rFonts w:asciiTheme="majorBidi" w:hAnsiTheme="majorBidi" w:cstheme="majorBidi"/>
        </w:rPr>
      </w:pPr>
      <w:r w:rsidRPr="00DD5670">
        <w:rPr>
          <w:rFonts w:asciiTheme="majorBidi" w:hAnsiTheme="majorBidi" w:cstheme="majorBidi"/>
        </w:rPr>
        <w:lastRenderedPageBreak/>
        <w:t>2014</w:t>
      </w:r>
      <w:r w:rsidRPr="00DD5670">
        <w:rPr>
          <w:rFonts w:asciiTheme="majorBidi" w:hAnsiTheme="majorBidi" w:cstheme="majorBidi"/>
        </w:rPr>
        <w:tab/>
        <w:t xml:space="preserve">Review: </w:t>
      </w:r>
      <w:r w:rsidRPr="00DD5670">
        <w:rPr>
          <w:rFonts w:asciiTheme="majorBidi" w:hAnsiTheme="majorBidi" w:cstheme="majorBidi"/>
          <w:i/>
        </w:rPr>
        <w:t xml:space="preserve">She Wrote on Clay </w:t>
      </w:r>
      <w:r w:rsidRPr="00DD5670">
        <w:rPr>
          <w:rFonts w:asciiTheme="majorBidi" w:hAnsiTheme="majorBidi" w:cstheme="majorBidi"/>
        </w:rPr>
        <w:t xml:space="preserve">by Shirley </w:t>
      </w:r>
      <w:proofErr w:type="spellStart"/>
      <w:r w:rsidRPr="00DD5670">
        <w:rPr>
          <w:rFonts w:asciiTheme="majorBidi" w:hAnsiTheme="majorBidi" w:cstheme="majorBidi"/>
        </w:rPr>
        <w:t>Graezt</w:t>
      </w:r>
      <w:proofErr w:type="spellEnd"/>
      <w:r w:rsidRPr="00DD5670">
        <w:rPr>
          <w:rFonts w:asciiTheme="majorBidi" w:hAnsiTheme="majorBidi" w:cstheme="majorBidi"/>
        </w:rPr>
        <w:t xml:space="preserve">. </w:t>
      </w:r>
      <w:r w:rsidRPr="00DD5670">
        <w:rPr>
          <w:rFonts w:asciiTheme="majorBidi" w:hAnsiTheme="majorBidi" w:cstheme="majorBidi"/>
          <w:i/>
        </w:rPr>
        <w:t xml:space="preserve">Women in Judaism: A Multidisciplinary Journal </w:t>
      </w:r>
      <w:r w:rsidRPr="00DD5670">
        <w:rPr>
          <w:rFonts w:asciiTheme="majorBidi" w:hAnsiTheme="majorBidi" w:cstheme="majorBidi"/>
        </w:rPr>
        <w:t xml:space="preserve">Volume 11 Number 2 </w:t>
      </w:r>
      <w:proofErr w:type="spellStart"/>
      <w:r w:rsidRPr="00DD5670">
        <w:rPr>
          <w:rFonts w:asciiTheme="majorBidi" w:hAnsiTheme="majorBidi" w:cstheme="majorBidi"/>
        </w:rPr>
        <w:t>n.p.</w:t>
      </w:r>
      <w:proofErr w:type="spellEnd"/>
      <w:r w:rsidRPr="00DD5670">
        <w:rPr>
          <w:rFonts w:asciiTheme="majorBidi" w:hAnsiTheme="majorBidi" w:cstheme="majorBidi"/>
        </w:rPr>
        <w:t xml:space="preserve"> </w:t>
      </w:r>
      <w:hyperlink r:id="rId23" w:history="1">
        <w:r w:rsidRPr="00DD5670">
          <w:rPr>
            <w:rStyle w:val="Hyperlink"/>
            <w:rFonts w:asciiTheme="majorBidi" w:hAnsiTheme="majorBidi" w:cstheme="majorBidi"/>
          </w:rPr>
          <w:t>http://wjudaism.library.utoronto.ca/index.php/wjudaism/article/viewFile/22542/18343</w:t>
        </w:r>
      </w:hyperlink>
    </w:p>
    <w:p w14:paraId="46FE9312" w14:textId="77777777" w:rsidR="004A7E35" w:rsidRDefault="004A7E35"/>
    <w:sectPr w:rsidR="004A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A73"/>
    <w:rsid w:val="00083D84"/>
    <w:rsid w:val="004A7E35"/>
    <w:rsid w:val="008A5A73"/>
    <w:rsid w:val="00E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204E"/>
  <w15:chartTrackingRefBased/>
  <w15:docId w15:val="{BFD49371-7731-42EA-9F73-0E7276D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5A73"/>
    <w:rPr>
      <w:color w:val="0000FF"/>
      <w:u w:val="single"/>
    </w:rPr>
  </w:style>
  <w:style w:type="paragraph" w:styleId="NoSpacing">
    <w:name w:val="No Spacing"/>
    <w:uiPriority w:val="1"/>
    <w:qFormat/>
    <w:rsid w:val="008A5A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rec3.12354" TargetMode="External"/><Relationship Id="rId13" Type="http://schemas.openxmlformats.org/officeDocument/2006/relationships/hyperlink" Target="https://www.bibleodyssey.org/people/related-articles/motherhood-in-the-ancient-near-east" TargetMode="External"/><Relationship Id="rId18" Type="http://schemas.openxmlformats.org/officeDocument/2006/relationships/hyperlink" Target="https://bibleinterp.arizona.edu/articles/world-children-hebrew-bib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torah.com/origins-of-the-biblical-pesach/" TargetMode="External"/><Relationship Id="rId7" Type="http://schemas.openxmlformats.org/officeDocument/2006/relationships/hyperlink" Target="http://www.lectio.unibe.ch/20_1/Kristine_Henriksen_Garroway.html" TargetMode="External"/><Relationship Id="rId12" Type="http://schemas.openxmlformats.org/officeDocument/2006/relationships/hyperlink" Target="https://www.bibleodyssey.org/passages/related-articles/abortion-and-miscarriage-in-the-ancient-near-east" TargetMode="External"/><Relationship Id="rId17" Type="http://schemas.openxmlformats.org/officeDocument/2006/relationships/hyperlink" Target="https://thetorah.com/does-the-birthright-law-apply-to-reuben-what-about-ishmael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hetorah.com/gendering-a-child-with-ritual/" TargetMode="External"/><Relationship Id="rId20" Type="http://schemas.openxmlformats.org/officeDocument/2006/relationships/hyperlink" Target="http://thetorah.com/turning-to-god-when-a-fertility-ritual-fail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tron.scholasticahq.com/" TargetMode="External"/><Relationship Id="rId11" Type="http://schemas.openxmlformats.org/officeDocument/2006/relationships/hyperlink" Target="https://theconversation.com/children-in-the-ancient-middle-east-were-valued-and-vulnerable-not-unlike-children-today-1204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ournals.tplondon.com/avar/announcement/view/18" TargetMode="External"/><Relationship Id="rId15" Type="http://schemas.openxmlformats.org/officeDocument/2006/relationships/hyperlink" Target="http://www.asor.org/anetoday/2019/05/Lives-of-Ancient-Children/" TargetMode="External"/><Relationship Id="rId23" Type="http://schemas.openxmlformats.org/officeDocument/2006/relationships/hyperlink" Target="http://wjudaism.library.utoronto.ca/index.php/wjudaism/article/viewFile/22542/18343" TargetMode="External"/><Relationship Id="rId10" Type="http://schemas.openxmlformats.org/officeDocument/2006/relationships/hyperlink" Target="https://scriptions.huc.edu/scriptions/on-reading-childhood-death-in-the-biblical-text?rq=Garroway" TargetMode="External"/><Relationship Id="rId19" Type="http://schemas.openxmlformats.org/officeDocument/2006/relationships/hyperlink" Target="https://thetorah.com/anxiety-over-twins-anthropological-insights-into-the-story-of-jacob-and-esau/" TargetMode="External"/><Relationship Id="rId4" Type="http://schemas.openxmlformats.org/officeDocument/2006/relationships/hyperlink" Target="https://aabner.org/ojs/index.php/beabs" TargetMode="External"/><Relationship Id="rId9" Type="http://schemas.openxmlformats.org/officeDocument/2006/relationships/hyperlink" Target="https://www.thetorah.com/article/bride-price-the-story-of-jacobs-marriage-to-rachel-and-leah" TargetMode="External"/><Relationship Id="rId14" Type="http://schemas.openxmlformats.org/officeDocument/2006/relationships/hyperlink" Target="https://www.bibleodyssey.org/people/related-articles/childhood-in-the-ancient-near-east" TargetMode="External"/><Relationship Id="rId22" Type="http://schemas.openxmlformats.org/officeDocument/2006/relationships/hyperlink" Target="http://asorblog.org/2014/11/11/children-in-the-ancient-near-e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Garroway</dc:creator>
  <cp:keywords/>
  <dc:description/>
  <cp:lastModifiedBy>Kristine Garroway</cp:lastModifiedBy>
  <cp:revision>1</cp:revision>
  <dcterms:created xsi:type="dcterms:W3CDTF">2022-06-22T20:12:00Z</dcterms:created>
  <dcterms:modified xsi:type="dcterms:W3CDTF">2022-06-22T20:12:00Z</dcterms:modified>
</cp:coreProperties>
</file>