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"/>
        <w:gridCol w:w="8010"/>
        <w:gridCol w:w="2070"/>
      </w:tblGrid>
      <w:tr w:rsidR="006F45F0" w:rsidRPr="00306FF9" w14:paraId="161CFA00" w14:textId="77777777" w:rsidTr="003C574F">
        <w:trPr>
          <w:cantSplit/>
          <w:trHeight w:val="288"/>
        </w:trPr>
        <w:tc>
          <w:tcPr>
            <w:tcW w:w="10350" w:type="dxa"/>
            <w:gridSpan w:val="3"/>
          </w:tcPr>
          <w:p w14:paraId="7089B107" w14:textId="77777777" w:rsidR="006F45F0" w:rsidRPr="007D2059" w:rsidRDefault="006F45F0" w:rsidP="003C574F">
            <w:pPr>
              <w:spacing w:before="20" w:after="40"/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</w:pPr>
            <w:bookmarkStart w:id="0" w:name="_Hlk535922580"/>
            <w:r w:rsidRPr="007D2059"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  <w:t>Jan D. Katzew</w:t>
            </w:r>
          </w:p>
          <w:p w14:paraId="6D594E47" w14:textId="77777777" w:rsidR="006F45F0" w:rsidRPr="00306FF9" w:rsidRDefault="00000000" w:rsidP="003C574F">
            <w:pPr>
              <w:spacing w:before="20" w:after="40"/>
              <w:rPr>
                <w:rFonts w:asciiTheme="majorHAnsi" w:eastAsia="Times New Roman" w:hAnsiTheme="majorHAnsi" w:cs="Garamond"/>
                <w:b/>
                <w:bCs/>
              </w:rPr>
            </w:pPr>
            <w:hyperlink r:id="rId7" w:history="1">
              <w:r w:rsidR="006F45F0" w:rsidRPr="00306FF9">
                <w:rPr>
                  <w:rFonts w:asciiTheme="majorHAnsi" w:eastAsia="Times New Roman" w:hAnsiTheme="majorHAnsi" w:cs="Garamond"/>
                  <w:b/>
                  <w:bCs/>
                  <w:color w:val="0000FF"/>
                  <w:u w:val="single"/>
                </w:rPr>
                <w:t>jandkatzew@gmail.com</w:t>
              </w:r>
            </w:hyperlink>
            <w:r w:rsidR="006F45F0"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 and </w:t>
            </w:r>
            <w:hyperlink r:id="rId8" w:history="1">
              <w:r w:rsidR="006F45F0" w:rsidRPr="00306FF9">
                <w:rPr>
                  <w:rFonts w:asciiTheme="majorHAnsi" w:eastAsia="Times New Roman" w:hAnsiTheme="majorHAnsi" w:cs="Garamond"/>
                  <w:b/>
                  <w:bCs/>
                  <w:color w:val="0000FF"/>
                  <w:u w:val="single"/>
                </w:rPr>
                <w:t>jkatzew@huc.edu</w:t>
              </w:r>
            </w:hyperlink>
            <w:r w:rsidR="006F45F0"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 </w:t>
            </w:r>
          </w:p>
        </w:tc>
      </w:tr>
      <w:tr w:rsidR="006F45F0" w:rsidRPr="00306FF9" w14:paraId="1769F8F6" w14:textId="77777777" w:rsidTr="003C574F">
        <w:trPr>
          <w:cantSplit/>
          <w:trHeight w:val="288"/>
        </w:trPr>
        <w:tc>
          <w:tcPr>
            <w:tcW w:w="10350" w:type="dxa"/>
            <w:gridSpan w:val="3"/>
          </w:tcPr>
          <w:p w14:paraId="70AF7D61" w14:textId="77777777" w:rsidR="006F45F0" w:rsidRPr="00306FF9" w:rsidRDefault="006F45F0" w:rsidP="003C574F">
            <w:pPr>
              <w:tabs>
                <w:tab w:val="right" w:pos="6480"/>
              </w:tabs>
              <w:spacing w:before="20"/>
              <w:outlineLvl w:val="2"/>
              <w:rPr>
                <w:rFonts w:asciiTheme="majorHAnsi" w:eastAsia="Times New Roman" w:hAnsiTheme="majorHAnsi" w:cs="Garamond"/>
                <w:b/>
                <w:bCs/>
              </w:rPr>
            </w:pPr>
            <w:r w:rsidRPr="00306FF9">
              <w:rPr>
                <w:rFonts w:asciiTheme="majorHAnsi" w:eastAsia="Times New Roman" w:hAnsiTheme="majorHAnsi" w:cs="Garamond"/>
                <w:b/>
                <w:bCs/>
              </w:rPr>
              <w:t>8980 Nathaniel’s Hollow, Cincinnati, OH 45249</w:t>
            </w:r>
          </w:p>
        </w:tc>
      </w:tr>
      <w:tr w:rsidR="006F45F0" w:rsidRPr="00306FF9" w14:paraId="014410D4" w14:textId="77777777" w:rsidTr="003C574F">
        <w:trPr>
          <w:cantSplit/>
          <w:trHeight w:val="288"/>
        </w:trPr>
        <w:tc>
          <w:tcPr>
            <w:tcW w:w="10350" w:type="dxa"/>
            <w:gridSpan w:val="3"/>
          </w:tcPr>
          <w:p w14:paraId="5780BF9F" w14:textId="62D546EB" w:rsidR="006F45F0" w:rsidRPr="00DD3D58" w:rsidRDefault="006F45F0" w:rsidP="003C574F">
            <w:pPr>
              <w:spacing w:before="20"/>
              <w:ind w:left="720" w:hanging="828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 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914.629.7700 (</w:t>
            </w:r>
            <w:proofErr w:type="gramStart"/>
            <w:r w:rsidRPr="00306FF9">
              <w:rPr>
                <w:rFonts w:asciiTheme="majorHAnsi" w:eastAsia="Times New Roman" w:hAnsiTheme="majorHAnsi" w:cs="Garamond"/>
                <w:b/>
                <w:bCs/>
              </w:rPr>
              <w:t>Mobile)</w:t>
            </w:r>
            <w:r>
              <w:rPr>
                <w:rFonts w:asciiTheme="majorHAnsi" w:eastAsia="Times New Roman" w:hAnsiTheme="majorHAnsi" w:cs="Garamond"/>
              </w:rPr>
              <w:t xml:space="preserve">   </w:t>
            </w:r>
            <w:proofErr w:type="gramEnd"/>
            <w:r>
              <w:rPr>
                <w:rFonts w:asciiTheme="majorHAnsi" w:eastAsia="Times New Roman" w:hAnsiTheme="majorHAnsi" w:cs="Garamond"/>
              </w:rPr>
              <w:t xml:space="preserve">                       </w:t>
            </w:r>
            <w:r w:rsidR="007E3ACE">
              <w:rPr>
                <w:rFonts w:asciiTheme="majorHAnsi" w:eastAsia="Times New Roman" w:hAnsiTheme="majorHAnsi" w:cs="Garamond"/>
              </w:rPr>
              <w:t xml:space="preserve">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513.487.3250 (Office)</w:t>
            </w:r>
            <w:r>
              <w:rPr>
                <w:rFonts w:asciiTheme="majorHAnsi" w:eastAsia="Times New Roman" w:hAnsiTheme="majorHAnsi" w:cs="Garamond"/>
              </w:rPr>
              <w:t xml:space="preserve">                         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513.510.4984 (Home)</w:t>
            </w:r>
          </w:p>
        </w:tc>
      </w:tr>
      <w:tr w:rsidR="006F45F0" w:rsidRPr="00306FF9" w14:paraId="49BAF9C6" w14:textId="77777777" w:rsidTr="006F45F0">
        <w:trPr>
          <w:cantSplit/>
          <w:trHeight w:val="6338"/>
        </w:trPr>
        <w:tc>
          <w:tcPr>
            <w:tcW w:w="10350" w:type="dxa"/>
            <w:gridSpan w:val="3"/>
          </w:tcPr>
          <w:p w14:paraId="2B46553B" w14:textId="77777777" w:rsidR="006F45F0" w:rsidRDefault="006F45F0" w:rsidP="003C574F">
            <w:pPr>
              <w:tabs>
                <w:tab w:val="right" w:pos="6480"/>
              </w:tabs>
              <w:spacing w:before="100"/>
              <w:jc w:val="both"/>
              <w:outlineLvl w:val="0"/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</w:pPr>
            <w:r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  <w:t>______________________________________________________________</w:t>
            </w:r>
          </w:p>
          <w:p w14:paraId="44408576" w14:textId="77777777" w:rsidR="006F45F0" w:rsidRPr="007D2059" w:rsidRDefault="006F45F0" w:rsidP="003C574F">
            <w:pPr>
              <w:tabs>
                <w:tab w:val="right" w:pos="6480"/>
              </w:tabs>
              <w:spacing w:before="100"/>
              <w:jc w:val="both"/>
              <w:outlineLvl w:val="0"/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</w:pPr>
            <w:r w:rsidRPr="007D2059">
              <w:rPr>
                <w:rFonts w:asciiTheme="majorHAnsi" w:eastAsia="Times New Roman" w:hAnsiTheme="majorHAnsi" w:cs="Garamond"/>
                <w:b/>
                <w:bCs/>
                <w:sz w:val="32"/>
                <w:szCs w:val="32"/>
              </w:rPr>
              <w:t xml:space="preserve">Career History    </w:t>
            </w:r>
          </w:p>
          <w:p w14:paraId="7A4CDAB7" w14:textId="129B164D" w:rsidR="006F45F0" w:rsidRDefault="006F45F0" w:rsidP="003C574F">
            <w:pPr>
              <w:tabs>
                <w:tab w:val="right" w:pos="6480"/>
              </w:tabs>
              <w:spacing w:before="100"/>
              <w:ind w:left="360"/>
              <w:jc w:val="both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>Hebrew Union College –Jewish Institute of Religion</w:t>
            </w:r>
          </w:p>
          <w:p w14:paraId="62B352F9" w14:textId="12F1F12B" w:rsidR="00FA6F8E" w:rsidRPr="00FA6F8E" w:rsidRDefault="00FA6F8E" w:rsidP="003C574F">
            <w:pPr>
              <w:tabs>
                <w:tab w:val="right" w:pos="6480"/>
              </w:tabs>
              <w:spacing w:before="100"/>
              <w:ind w:left="360"/>
              <w:jc w:val="both"/>
              <w:outlineLvl w:val="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  Director of the Rabbinical School, Cincinnati campus                                                    </w:t>
            </w:r>
            <w:r w:rsidRPr="00FA6F8E">
              <w:rPr>
                <w:rFonts w:asciiTheme="majorHAnsi" w:eastAsia="Times New Roman" w:hAnsiTheme="majorHAnsi" w:cs="Garamond"/>
                <w:i/>
                <w:iCs/>
              </w:rPr>
              <w:t>2018-</w:t>
            </w:r>
            <w:r w:rsidR="00144C46">
              <w:rPr>
                <w:rFonts w:asciiTheme="majorHAnsi" w:eastAsia="Times New Roman" w:hAnsiTheme="majorHAnsi" w:cs="Garamond"/>
                <w:i/>
                <w:iCs/>
              </w:rPr>
              <w:t>2020</w:t>
            </w:r>
          </w:p>
          <w:p w14:paraId="716F94B7" w14:textId="5ACC713B" w:rsidR="006F45F0" w:rsidRDefault="006F45F0" w:rsidP="003C574F">
            <w:pPr>
              <w:tabs>
                <w:tab w:val="right" w:pos="6480"/>
              </w:tabs>
              <w:spacing w:before="100"/>
              <w:ind w:left="360"/>
              <w:jc w:val="both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  </w:t>
            </w:r>
            <w:r w:rsidRPr="00BC243B">
              <w:rPr>
                <w:rFonts w:asciiTheme="majorHAnsi" w:eastAsia="Times New Roman" w:hAnsiTheme="majorHAnsi" w:cs="Garamond"/>
                <w:b/>
                <w:bCs/>
              </w:rPr>
              <w:t xml:space="preserve">Associate Professor of Education and Jewish Thought                                               </w:t>
            </w:r>
            <w:r w:rsidR="00B4664C"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 w:rsidRPr="00BC243B">
              <w:rPr>
                <w:rFonts w:asciiTheme="majorHAnsi" w:eastAsia="Times New Roman" w:hAnsiTheme="majorHAnsi" w:cs="Garamond"/>
                <w:i/>
                <w:iCs/>
              </w:rPr>
              <w:t>2015</w:t>
            </w:r>
            <w:r w:rsidR="00B4664C">
              <w:rPr>
                <w:rFonts w:asciiTheme="majorHAnsi" w:eastAsia="Times New Roman" w:hAnsiTheme="majorHAnsi" w:cs="Garamond"/>
                <w:i/>
                <w:iCs/>
              </w:rPr>
              <w:t>-</w:t>
            </w:r>
            <w:r w:rsidR="00144C46">
              <w:rPr>
                <w:rFonts w:asciiTheme="majorHAnsi" w:eastAsia="Times New Roman" w:hAnsiTheme="majorHAnsi" w:cs="Garamond"/>
                <w:i/>
                <w:iCs/>
              </w:rPr>
              <w:t>Present</w:t>
            </w:r>
          </w:p>
          <w:p w14:paraId="2F537D69" w14:textId="00800984" w:rsidR="00973E9E" w:rsidRPr="00BC243B" w:rsidRDefault="00973E9E" w:rsidP="00973E9E">
            <w:pPr>
              <w:tabs>
                <w:tab w:val="right" w:pos="6480"/>
              </w:tabs>
              <w:spacing w:before="100"/>
              <w:ind w:left="360"/>
              <w:jc w:val="both"/>
              <w:outlineLvl w:val="0"/>
              <w:rPr>
                <w:rFonts w:asciiTheme="majorHAnsi" w:eastAsia="Times New Roman" w:hAnsiTheme="majorHAnsi" w:cs="Garamond"/>
                <w:i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  (Blended Track)</w:t>
            </w:r>
          </w:p>
          <w:p w14:paraId="60A92298" w14:textId="6885D8FC" w:rsidR="006F45F0" w:rsidRPr="000D3295" w:rsidRDefault="006F45F0" w:rsidP="003C574F">
            <w:pPr>
              <w:tabs>
                <w:tab w:val="right" w:pos="6480"/>
              </w:tabs>
              <w:spacing w:before="100"/>
              <w:ind w:left="360"/>
              <w:jc w:val="both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  </w:t>
            </w:r>
            <w:r w:rsidRPr="00BC243B">
              <w:rPr>
                <w:rFonts w:asciiTheme="majorHAnsi" w:eastAsia="Times New Roman" w:hAnsiTheme="majorHAnsi" w:cs="Garamond"/>
                <w:b/>
                <w:bCs/>
              </w:rPr>
              <w:t xml:space="preserve">Director of Service-Learning                                                                                           </w:t>
            </w:r>
            <w:r w:rsidR="00B4664C">
              <w:rPr>
                <w:rFonts w:asciiTheme="majorHAnsi" w:eastAsia="Times New Roman" w:hAnsiTheme="majorHAnsi" w:cs="Garamond"/>
                <w:b/>
                <w:bCs/>
              </w:rPr>
              <w:t xml:space="preserve">   </w:t>
            </w:r>
            <w:r w:rsidRPr="00BC243B"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 w:rsidRPr="000D3295">
              <w:rPr>
                <w:rFonts w:asciiTheme="majorHAnsi" w:eastAsia="Times New Roman" w:hAnsiTheme="majorHAnsi" w:cs="Garamond"/>
                <w:i/>
                <w:iCs/>
              </w:rPr>
              <w:t>2012</w:t>
            </w:r>
            <w:r w:rsidR="00B4664C">
              <w:rPr>
                <w:rFonts w:asciiTheme="majorHAnsi" w:eastAsia="Times New Roman" w:hAnsiTheme="majorHAnsi" w:cs="Garamond"/>
                <w:i/>
                <w:iCs/>
              </w:rPr>
              <w:t>-</w:t>
            </w:r>
            <w:r w:rsidRPr="000D3295">
              <w:rPr>
                <w:rFonts w:asciiTheme="majorHAnsi" w:eastAsia="Times New Roman" w:hAnsiTheme="majorHAnsi" w:cs="Garamond"/>
                <w:i/>
                <w:iCs/>
              </w:rPr>
              <w:t>Present</w:t>
            </w:r>
          </w:p>
          <w:p w14:paraId="53A113A2" w14:textId="77777777" w:rsidR="006F45F0" w:rsidRPr="00306FF9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Founding leader of an effort to integrate sacred service-learning for rabbinical students</w:t>
            </w:r>
          </w:p>
          <w:p w14:paraId="657B15B3" w14:textId="77777777" w:rsidR="006F45F0" w:rsidRPr="00306FF9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Professor of courses in Jewish education, Israel Education</w:t>
            </w:r>
            <w:r>
              <w:rPr>
                <w:rFonts w:asciiTheme="majorHAnsi" w:eastAsia="Times New Roman" w:hAnsiTheme="majorHAnsi" w:cs="Garamond"/>
              </w:rPr>
              <w:t xml:space="preserve">, Modern Jewish Thought, </w:t>
            </w:r>
            <w:r w:rsidRPr="00306FF9">
              <w:rPr>
                <w:rFonts w:asciiTheme="majorHAnsi" w:eastAsia="Times New Roman" w:hAnsiTheme="majorHAnsi" w:cs="Garamond"/>
              </w:rPr>
              <w:t>and Jewish ethics</w:t>
            </w:r>
          </w:p>
          <w:p w14:paraId="3DFC6ACA" w14:textId="77777777" w:rsidR="006F45F0" w:rsidRPr="00306FF9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Co-creator of organizational partnerships throughout the Cincinnati Jewish Community</w:t>
            </w:r>
          </w:p>
          <w:p w14:paraId="17999D67" w14:textId="4AF9BDBB" w:rsidR="006F45F0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Designer of </w:t>
            </w:r>
            <w:proofErr w:type="spellStart"/>
            <w:r w:rsidRPr="007D2059">
              <w:rPr>
                <w:rFonts w:asciiTheme="majorHAnsi" w:eastAsia="Times New Roman" w:hAnsiTheme="majorHAnsi" w:cs="Garamond"/>
                <w:i/>
              </w:rPr>
              <w:t>Avodat</w:t>
            </w:r>
            <w:proofErr w:type="spellEnd"/>
            <w:r w:rsidRPr="007D2059">
              <w:rPr>
                <w:rFonts w:asciiTheme="majorHAnsi" w:eastAsia="Times New Roman" w:hAnsiTheme="majorHAnsi" w:cs="Garamond"/>
                <w:i/>
              </w:rPr>
              <w:t xml:space="preserve"> </w:t>
            </w:r>
            <w:proofErr w:type="spellStart"/>
            <w:r w:rsidRPr="007D2059">
              <w:rPr>
                <w:rFonts w:asciiTheme="majorHAnsi" w:eastAsia="Times New Roman" w:hAnsiTheme="majorHAnsi" w:cs="Garamond"/>
                <w:i/>
              </w:rPr>
              <w:t>HaKodesh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– An online journal of Sacred Service-Learning </w:t>
            </w:r>
          </w:p>
          <w:p w14:paraId="37BC452F" w14:textId="0883971E" w:rsidR="00973E9E" w:rsidRDefault="00973E9E" w:rsidP="00973E9E">
            <w:pPr>
              <w:pStyle w:val="ListParagraph"/>
              <w:tabs>
                <w:tab w:val="right" w:pos="6480"/>
              </w:tabs>
              <w:spacing w:before="100"/>
              <w:ind w:left="1080"/>
              <w:outlineLvl w:val="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(sacredservicelearning.org)</w:t>
            </w:r>
          </w:p>
          <w:p w14:paraId="3B49123F" w14:textId="471C19A2" w:rsidR="00EB370F" w:rsidRPr="00EB370F" w:rsidRDefault="00EB370F" w:rsidP="00EB370F">
            <w:p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          </w:t>
            </w:r>
            <w:r w:rsidRPr="00EB370F">
              <w:rPr>
                <w:rFonts w:asciiTheme="majorHAnsi" w:eastAsia="Times New Roman" w:hAnsiTheme="majorHAnsi" w:cs="Garamond"/>
                <w:b/>
                <w:bCs/>
              </w:rPr>
              <w:t>Adjunct Faculty in Education and Jewish Thought, NY Campus</w:t>
            </w:r>
            <w:r>
              <w:rPr>
                <w:rFonts w:asciiTheme="majorHAnsi" w:eastAsia="Times New Roman" w:hAnsiTheme="majorHAnsi" w:cs="Garamond"/>
              </w:rPr>
              <w:t xml:space="preserve">                                    </w:t>
            </w:r>
            <w:r w:rsidRPr="00EB370F">
              <w:rPr>
                <w:rFonts w:asciiTheme="majorHAnsi" w:eastAsia="Times New Roman" w:hAnsiTheme="majorHAnsi" w:cs="Garamond"/>
                <w:i/>
                <w:iCs/>
              </w:rPr>
              <w:t>1999-2012</w:t>
            </w:r>
            <w:r>
              <w:rPr>
                <w:rFonts w:asciiTheme="majorHAnsi" w:eastAsia="Times New Roman" w:hAnsiTheme="majorHAnsi" w:cs="Garamond"/>
              </w:rPr>
              <w:t xml:space="preserve">                      </w:t>
            </w:r>
          </w:p>
          <w:p w14:paraId="083D9925" w14:textId="77777777" w:rsidR="005E3D3A" w:rsidRPr="005E3D3A" w:rsidRDefault="005E3D3A" w:rsidP="005E3D3A">
            <w:p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</w:rPr>
            </w:pPr>
          </w:p>
          <w:p w14:paraId="7B383FF9" w14:textId="77777777" w:rsidR="006F45F0" w:rsidRDefault="006F45F0" w:rsidP="003C574F">
            <w:pPr>
              <w:tabs>
                <w:tab w:val="right" w:pos="6480"/>
              </w:tabs>
              <w:spacing w:before="100"/>
              <w:ind w:left="360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</w:p>
          <w:p w14:paraId="37FB1F34" w14:textId="1AC5526F" w:rsidR="006F45F0" w:rsidRDefault="006F45F0" w:rsidP="003C574F">
            <w:pPr>
              <w:tabs>
                <w:tab w:val="right" w:pos="6480"/>
              </w:tabs>
              <w:spacing w:before="100"/>
              <w:ind w:left="36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Faculty, the </w:t>
            </w:r>
            <w:proofErr w:type="spellStart"/>
            <w:r>
              <w:rPr>
                <w:rFonts w:asciiTheme="majorHAnsi" w:eastAsia="Times New Roman" w:hAnsiTheme="majorHAnsi" w:cs="Garamond"/>
                <w:b/>
                <w:bCs/>
              </w:rPr>
              <w:t>iCenter</w:t>
            </w:r>
            <w:proofErr w:type="spellEnd"/>
            <w:r>
              <w:rPr>
                <w:rFonts w:asciiTheme="majorHAnsi" w:eastAsia="Times New Roman" w:hAnsiTheme="majorHAnsi" w:cs="Garamond"/>
                <w:b/>
                <w:bCs/>
              </w:rPr>
              <w:t xml:space="preserve"> for Israel Education                                                                           </w:t>
            </w:r>
            <w:r w:rsidR="00B4664C"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</w:t>
            </w:r>
            <w:r>
              <w:rPr>
                <w:rFonts w:asciiTheme="majorHAnsi" w:eastAsia="Times New Roman" w:hAnsiTheme="majorHAnsi" w:cs="Garamond"/>
                <w:i/>
                <w:iCs/>
              </w:rPr>
              <w:t>2010</w:t>
            </w:r>
            <w:r w:rsidR="00B4664C">
              <w:rPr>
                <w:rFonts w:asciiTheme="majorHAnsi" w:eastAsia="Times New Roman" w:hAnsiTheme="majorHAnsi" w:cs="Garamond"/>
                <w:i/>
                <w:iCs/>
              </w:rPr>
              <w:t>-</w:t>
            </w:r>
            <w:r>
              <w:rPr>
                <w:rFonts w:asciiTheme="majorHAnsi" w:eastAsia="Times New Roman" w:hAnsiTheme="majorHAnsi" w:cs="Garamond"/>
                <w:i/>
                <w:iCs/>
              </w:rPr>
              <w:t>Present</w:t>
            </w:r>
          </w:p>
          <w:p w14:paraId="37E8EF86" w14:textId="77777777" w:rsidR="006F45F0" w:rsidRPr="002F4BD6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</w:rPr>
              <w:t>Collaborator on planning seminars for graduate students in seminaries and universities</w:t>
            </w:r>
          </w:p>
          <w:p w14:paraId="7E39B527" w14:textId="77777777" w:rsidR="006F45F0" w:rsidRPr="00FF2034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</w:rPr>
              <w:t>Teacher of classical and contemporary texts in Hebrew</w:t>
            </w:r>
          </w:p>
          <w:p w14:paraId="06E79255" w14:textId="77777777" w:rsidR="006F45F0" w:rsidRPr="00FF2034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</w:rPr>
              <w:t xml:space="preserve">Academic Advisor and Mentor for Graduate Students and </w:t>
            </w:r>
            <w:proofErr w:type="spellStart"/>
            <w:r w:rsidRPr="00FF2034">
              <w:rPr>
                <w:rFonts w:asciiTheme="majorHAnsi" w:eastAsia="Times New Roman" w:hAnsiTheme="majorHAnsi" w:cs="Garamond"/>
                <w:i/>
                <w:iCs/>
              </w:rPr>
              <w:t>Shelichim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(emissaries from Israel)</w:t>
            </w:r>
          </w:p>
          <w:p w14:paraId="7CE56F69" w14:textId="77777777" w:rsidR="006F45F0" w:rsidRPr="002F4BD6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</w:rPr>
              <w:t>Author of several articles on developing curricular resources for Israel Education</w:t>
            </w:r>
          </w:p>
          <w:p w14:paraId="08F0199E" w14:textId="77777777" w:rsidR="006F45F0" w:rsidRPr="00162521" w:rsidRDefault="006F45F0" w:rsidP="006F45F0">
            <w:pPr>
              <w:pStyle w:val="ListParagraph"/>
              <w:numPr>
                <w:ilvl w:val="0"/>
                <w:numId w:val="1"/>
              </w:num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</w:rPr>
              <w:t>Facilitator of Birthright Fellows sessions on relationship building and leadership</w:t>
            </w:r>
          </w:p>
          <w:p w14:paraId="7E136948" w14:textId="77777777" w:rsidR="006F45F0" w:rsidRPr="00CE0FEB" w:rsidRDefault="006F45F0" w:rsidP="003C574F">
            <w:p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i/>
                <w:iCs/>
              </w:rPr>
            </w:pPr>
          </w:p>
        </w:tc>
      </w:tr>
      <w:bookmarkEnd w:id="0"/>
      <w:tr w:rsidR="006F45F0" w:rsidRPr="00306FF9" w14:paraId="027C39C5" w14:textId="77777777" w:rsidTr="003C574F">
        <w:trPr>
          <w:cantSplit/>
          <w:trHeight w:val="2862"/>
        </w:trPr>
        <w:tc>
          <w:tcPr>
            <w:tcW w:w="270" w:type="dxa"/>
          </w:tcPr>
          <w:p w14:paraId="02058A2B" w14:textId="77777777" w:rsidR="006F45F0" w:rsidRPr="00306FF9" w:rsidRDefault="006F45F0" w:rsidP="003C574F">
            <w:pPr>
              <w:spacing w:before="20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8010" w:type="dxa"/>
          </w:tcPr>
          <w:p w14:paraId="29923C4F" w14:textId="38E7C354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Director of Lifelong Jewish Learning, Union for Reform Judaism</w:t>
            </w:r>
            <w:r w:rsidRPr="00306FF9">
              <w:rPr>
                <w:rFonts w:asciiTheme="majorHAnsi" w:eastAsia="Times New Roman" w:hAnsiTheme="majorHAnsi" w:cs="Garamond"/>
              </w:rPr>
              <w:t xml:space="preserve"> </w:t>
            </w:r>
          </w:p>
          <w:p w14:paraId="6A206E60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 xml:space="preserve">Created Network of Regional </w:t>
            </w:r>
            <w:r>
              <w:rPr>
                <w:rFonts w:asciiTheme="majorHAnsi" w:eastAsia="Times New Roman" w:hAnsiTheme="majorHAnsi" w:cs="Garamond"/>
              </w:rPr>
              <w:t xml:space="preserve">Jewish </w:t>
            </w:r>
            <w:r w:rsidRPr="00DD3D58">
              <w:rPr>
                <w:rFonts w:asciiTheme="majorHAnsi" w:eastAsia="Times New Roman" w:hAnsiTheme="majorHAnsi" w:cs="Garamond"/>
              </w:rPr>
              <w:t>Educators</w:t>
            </w:r>
          </w:p>
          <w:p w14:paraId="79375B3F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 xml:space="preserve">Designed CHAI and </w:t>
            </w:r>
            <w:proofErr w:type="spellStart"/>
            <w:r w:rsidRPr="00DD3D58">
              <w:rPr>
                <w:rFonts w:asciiTheme="majorHAnsi" w:eastAsia="Times New Roman" w:hAnsiTheme="majorHAnsi" w:cs="Garamond"/>
                <w:i/>
              </w:rPr>
              <w:t>Mitkadem</w:t>
            </w:r>
            <w:proofErr w:type="spellEnd"/>
            <w:r w:rsidRPr="00DD3D58">
              <w:rPr>
                <w:rFonts w:asciiTheme="majorHAnsi" w:eastAsia="Times New Roman" w:hAnsiTheme="majorHAnsi" w:cs="Garamond"/>
                <w:i/>
              </w:rPr>
              <w:t xml:space="preserve"> </w:t>
            </w:r>
            <w:r w:rsidRPr="00DD3D58">
              <w:rPr>
                <w:rFonts w:asciiTheme="majorHAnsi" w:eastAsia="Times New Roman" w:hAnsiTheme="majorHAnsi" w:cs="Garamond"/>
              </w:rPr>
              <w:t>for Judaic and Hebraic learning, respectively, in congregational schools</w:t>
            </w:r>
          </w:p>
          <w:p w14:paraId="5BB48230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 xml:space="preserve">Proposed and Implemented </w:t>
            </w:r>
            <w:r w:rsidRPr="00DD3D58">
              <w:rPr>
                <w:rFonts w:asciiTheme="majorHAnsi" w:eastAsia="Times New Roman" w:hAnsiTheme="majorHAnsi" w:cs="Garamond"/>
                <w:i/>
              </w:rPr>
              <w:t xml:space="preserve">Chaverim </w:t>
            </w:r>
            <w:proofErr w:type="spellStart"/>
            <w:r w:rsidRPr="00DD3D58">
              <w:rPr>
                <w:rFonts w:asciiTheme="majorHAnsi" w:eastAsia="Times New Roman" w:hAnsiTheme="majorHAnsi" w:cs="Garamond"/>
                <w:i/>
              </w:rPr>
              <w:t>B’Ivrit</w:t>
            </w:r>
            <w:proofErr w:type="spellEnd"/>
            <w:r w:rsidRPr="00DD3D58">
              <w:rPr>
                <w:rFonts w:asciiTheme="majorHAnsi" w:eastAsia="Times New Roman" w:hAnsiTheme="majorHAnsi" w:cs="Garamond"/>
              </w:rPr>
              <w:t xml:space="preserve"> Hebrew Curriculum for Day Schools – funded by the Jim Joseph Foundation</w:t>
            </w:r>
          </w:p>
          <w:p w14:paraId="36F3407B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>Founder: Early Childhood Jewish Educators of Reform Judaism</w:t>
            </w:r>
          </w:p>
          <w:p w14:paraId="2CFD8EBE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>Director - The Reform Movement’s Commission on Lifelong Jewish Learning</w:t>
            </w:r>
          </w:p>
          <w:p w14:paraId="1659E39F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 xml:space="preserve">Created “Torah at the Center”, a quarterly journal for Jewish Educators </w:t>
            </w:r>
          </w:p>
          <w:p w14:paraId="117E0103" w14:textId="77777777" w:rsidR="006F45F0" w:rsidRPr="00DD3D58" w:rsidRDefault="006F45F0" w:rsidP="006F45F0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DD3D58">
              <w:rPr>
                <w:rFonts w:asciiTheme="majorHAnsi" w:eastAsia="Times New Roman" w:hAnsiTheme="majorHAnsi" w:cs="Garamond"/>
              </w:rPr>
              <w:t xml:space="preserve">Developed “Ten Minutes of Torah”, daily series of Jewish texts for adult learners </w:t>
            </w:r>
          </w:p>
          <w:p w14:paraId="29F9970C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672481B9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</w:rPr>
            </w:pPr>
            <w:r>
              <w:rPr>
                <w:rFonts w:asciiTheme="majorHAnsi" w:eastAsia="Times New Roman" w:hAnsiTheme="majorHAnsi" w:cs="Garamond"/>
                <w:b/>
              </w:rPr>
              <w:t xml:space="preserve">  </w:t>
            </w:r>
            <w:r w:rsidRPr="009C33BF">
              <w:rPr>
                <w:rFonts w:asciiTheme="majorHAnsi" w:eastAsia="Times New Roman" w:hAnsiTheme="majorHAnsi" w:cs="Garamond"/>
                <w:b/>
              </w:rPr>
              <w:t>Interim Rabbi</w:t>
            </w:r>
            <w:r>
              <w:rPr>
                <w:rFonts w:asciiTheme="majorHAnsi" w:eastAsia="Times New Roman" w:hAnsiTheme="majorHAnsi" w:cs="Garamond"/>
                <w:b/>
              </w:rPr>
              <w:t xml:space="preserve">, Temple Shir Shalom, Buffalo Grove, IL                                                </w:t>
            </w:r>
          </w:p>
          <w:p w14:paraId="7E91724A" w14:textId="77777777" w:rsidR="006F45F0" w:rsidRPr="00C62953" w:rsidRDefault="006F45F0" w:rsidP="006F45F0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Theme="majorHAnsi" w:eastAsia="Times New Roman" w:hAnsiTheme="majorHAnsi" w:cs="Garamond"/>
                <w:b/>
              </w:rPr>
            </w:pPr>
            <w:r>
              <w:rPr>
                <w:rFonts w:asciiTheme="majorHAnsi" w:eastAsia="Times New Roman" w:hAnsiTheme="majorHAnsi" w:cs="Garamond"/>
              </w:rPr>
              <w:t>Developed curriculum for congregational school</w:t>
            </w:r>
          </w:p>
          <w:p w14:paraId="2CDA8A27" w14:textId="77777777" w:rsidR="006F45F0" w:rsidRPr="00C62953" w:rsidRDefault="006F45F0" w:rsidP="006F45F0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Theme="majorHAnsi" w:eastAsia="Times New Roman" w:hAnsiTheme="majorHAnsi" w:cs="Garamond"/>
                <w:b/>
              </w:rPr>
            </w:pPr>
            <w:r>
              <w:rPr>
                <w:rFonts w:asciiTheme="majorHAnsi" w:eastAsia="Times New Roman" w:hAnsiTheme="majorHAnsi" w:cs="Garamond"/>
              </w:rPr>
              <w:t>Stabilized congregational membership</w:t>
            </w:r>
          </w:p>
          <w:p w14:paraId="56F2CB04" w14:textId="77777777" w:rsidR="006F45F0" w:rsidRPr="00C62953" w:rsidRDefault="006F45F0" w:rsidP="006F45F0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Theme="majorHAnsi" w:eastAsia="Times New Roman" w:hAnsiTheme="majorHAnsi" w:cs="Garamond"/>
                <w:b/>
              </w:rPr>
            </w:pPr>
            <w:r>
              <w:rPr>
                <w:rFonts w:asciiTheme="majorHAnsi" w:eastAsia="Times New Roman" w:hAnsiTheme="majorHAnsi" w:cs="Garamond"/>
              </w:rPr>
              <w:t>In partnership with volunteer leadership oversaw resolution of budget deficit</w:t>
            </w:r>
          </w:p>
        </w:tc>
        <w:tc>
          <w:tcPr>
            <w:tcW w:w="2070" w:type="dxa"/>
          </w:tcPr>
          <w:p w14:paraId="3B6331EB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>1997</w:t>
            </w:r>
            <w:r w:rsidRPr="00306FF9">
              <w:rPr>
                <w:rFonts w:asciiTheme="majorHAnsi" w:eastAsia="Times New Roman" w:hAnsiTheme="majorHAnsi" w:cs="Garamond"/>
                <w:i/>
                <w:iCs/>
              </w:rPr>
              <w:t>-2012</w:t>
            </w:r>
          </w:p>
          <w:p w14:paraId="677ED990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86D5750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65BB3E0D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5B485615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11B49E9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EEF20CD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6CA11F3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111F3C1C" w14:textId="77777777" w:rsidR="006F45F0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7651A911" w14:textId="77777777" w:rsidR="006F45F0" w:rsidRDefault="006F45F0" w:rsidP="003C574F">
            <w:pPr>
              <w:spacing w:before="2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35CFDDC9" w14:textId="77777777" w:rsidR="006F45F0" w:rsidRPr="00306FF9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br/>
            </w:r>
            <w:r>
              <w:rPr>
                <w:rFonts w:asciiTheme="majorHAnsi" w:eastAsia="Times New Roman" w:hAnsiTheme="majorHAnsi" w:cs="Garamond"/>
                <w:i/>
                <w:iCs/>
              </w:rPr>
              <w:br/>
            </w:r>
            <w:r>
              <w:rPr>
                <w:rFonts w:asciiTheme="majorHAnsi" w:eastAsia="Times New Roman" w:hAnsiTheme="majorHAnsi" w:cs="Garamond"/>
                <w:i/>
                <w:iCs/>
              </w:rPr>
              <w:br/>
              <w:t>1996-1997</w:t>
            </w:r>
          </w:p>
        </w:tc>
      </w:tr>
    </w:tbl>
    <w:p w14:paraId="384EFFBC" w14:textId="72C0F48F" w:rsidR="006F45F0" w:rsidRDefault="006F45F0"/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"/>
        <w:gridCol w:w="8010"/>
        <w:gridCol w:w="2070"/>
      </w:tblGrid>
      <w:tr w:rsidR="006F45F0" w:rsidRPr="00306FF9" w14:paraId="7BD48E36" w14:textId="77777777" w:rsidTr="003C574F">
        <w:trPr>
          <w:cantSplit/>
          <w:trHeight w:val="738"/>
        </w:trPr>
        <w:tc>
          <w:tcPr>
            <w:tcW w:w="270" w:type="dxa"/>
          </w:tcPr>
          <w:p w14:paraId="7CB736D0" w14:textId="77777777" w:rsidR="006F45F0" w:rsidRPr="00306FF9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</w:rPr>
            </w:pPr>
          </w:p>
        </w:tc>
        <w:tc>
          <w:tcPr>
            <w:tcW w:w="8010" w:type="dxa"/>
          </w:tcPr>
          <w:p w14:paraId="1BBEB4A3" w14:textId="77777777" w:rsidR="006F45F0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</w:p>
          <w:p w14:paraId="7E249A6B" w14:textId="77777777" w:rsidR="006F45F0" w:rsidRPr="00306FF9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Head of Middle School, Solomon Schechter of Northbrook, IL</w:t>
            </w:r>
          </w:p>
          <w:p w14:paraId="5D44E677" w14:textId="77777777" w:rsidR="006F45F0" w:rsidRPr="00306FF9" w:rsidRDefault="006F45F0" w:rsidP="003C574F">
            <w:pPr>
              <w:spacing w:before="20"/>
              <w:ind w:left="360"/>
              <w:outlineLvl w:val="1"/>
              <w:rPr>
                <w:rFonts w:asciiTheme="majorHAnsi" w:eastAsia="Times New Roman" w:hAnsiTheme="majorHAnsi" w:cs="Garamond"/>
                <w:i/>
                <w:iCs/>
                <w:spacing w:val="8"/>
              </w:rPr>
            </w:pPr>
          </w:p>
          <w:p w14:paraId="374A5D24" w14:textId="77777777" w:rsidR="006F45F0" w:rsidRPr="00306FF9" w:rsidRDefault="006F45F0" w:rsidP="006F45F0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Devised individualized schedules for all middle school students</w:t>
            </w:r>
          </w:p>
          <w:p w14:paraId="3AE3F5DC" w14:textId="77777777" w:rsidR="006F45F0" w:rsidRPr="00306FF9" w:rsidRDefault="006F45F0" w:rsidP="006F45F0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Facilitated inclusion of students with special learning needs</w:t>
            </w:r>
          </w:p>
          <w:p w14:paraId="565BD336" w14:textId="77777777" w:rsidR="006F45F0" w:rsidRPr="00306FF9" w:rsidRDefault="006F45F0" w:rsidP="006F45F0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Composed statement of Jewish educational philosophy</w:t>
            </w:r>
          </w:p>
          <w:p w14:paraId="1BC293BD" w14:textId="77777777" w:rsidR="006F45F0" w:rsidRDefault="006F45F0" w:rsidP="006F45F0">
            <w:pPr>
              <w:pStyle w:val="ListParagraph"/>
              <w:numPr>
                <w:ilvl w:val="0"/>
                <w:numId w:val="5"/>
              </w:numPr>
              <w:spacing w:before="20" w:after="1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Organized multiple, learning minyanim for students and faculty</w:t>
            </w:r>
          </w:p>
          <w:p w14:paraId="12AA7A54" w14:textId="77777777" w:rsidR="006F45F0" w:rsidRPr="00306FF9" w:rsidRDefault="006F45F0" w:rsidP="003C574F">
            <w:pPr>
              <w:pStyle w:val="ListParagraph"/>
              <w:spacing w:before="20" w:after="120"/>
              <w:rPr>
                <w:rFonts w:asciiTheme="majorHAnsi" w:eastAsia="Times New Roman" w:hAnsiTheme="majorHAnsi" w:cs="Garamond"/>
              </w:rPr>
            </w:pPr>
          </w:p>
        </w:tc>
        <w:tc>
          <w:tcPr>
            <w:tcW w:w="2070" w:type="dxa"/>
          </w:tcPr>
          <w:p w14:paraId="312392A0" w14:textId="77777777" w:rsidR="006F45F0" w:rsidRDefault="006F45F0" w:rsidP="003C574F">
            <w:pPr>
              <w:spacing w:before="2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3CBCE11D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>1995-1997</w:t>
            </w:r>
          </w:p>
          <w:p w14:paraId="3514D8F9" w14:textId="77777777" w:rsidR="006F45F0" w:rsidRPr="00306FF9" w:rsidRDefault="006F45F0" w:rsidP="003C574F">
            <w:pPr>
              <w:spacing w:before="20"/>
              <w:ind w:left="360"/>
              <w:jc w:val="both"/>
              <w:rPr>
                <w:rFonts w:asciiTheme="majorHAnsi" w:eastAsia="Times New Roman" w:hAnsiTheme="majorHAnsi" w:cs="Garamond"/>
                <w:i/>
                <w:iCs/>
              </w:rPr>
            </w:pPr>
          </w:p>
        </w:tc>
      </w:tr>
      <w:tr w:rsidR="006F45F0" w:rsidRPr="00306FF9" w14:paraId="6EDA7022" w14:textId="77777777" w:rsidTr="003C574F">
        <w:trPr>
          <w:cantSplit/>
          <w:trHeight w:val="80"/>
        </w:trPr>
        <w:tc>
          <w:tcPr>
            <w:tcW w:w="270" w:type="dxa"/>
          </w:tcPr>
          <w:p w14:paraId="2460B1F1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</w:tc>
        <w:tc>
          <w:tcPr>
            <w:tcW w:w="8010" w:type="dxa"/>
          </w:tcPr>
          <w:p w14:paraId="2C973C00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  <w:spacing w:val="8"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Director of Adolescent Le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arning, BJE (now CFJE) of Chicago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, IL</w:t>
            </w:r>
          </w:p>
          <w:p w14:paraId="40E5907C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Built a cohort of 30 teachers of Jewish adolescents</w:t>
            </w:r>
          </w:p>
          <w:p w14:paraId="41E4BFA3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Developed curricular resources for 20 Reform, Conservative and Reconstructionist congregation schools</w:t>
            </w:r>
          </w:p>
          <w:p w14:paraId="7F989AD7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Organized a consortium of congregational schools with shared educational programming for adolescents including music, the arts and literature</w:t>
            </w:r>
          </w:p>
        </w:tc>
        <w:tc>
          <w:tcPr>
            <w:tcW w:w="2070" w:type="dxa"/>
          </w:tcPr>
          <w:p w14:paraId="1C792703" w14:textId="77777777" w:rsidR="006F45F0" w:rsidRPr="00306FF9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 w:rsidRPr="00306FF9">
              <w:rPr>
                <w:rFonts w:asciiTheme="majorHAnsi" w:eastAsia="Times New Roman" w:hAnsiTheme="majorHAnsi" w:cs="Garamond"/>
                <w:i/>
                <w:iCs/>
              </w:rPr>
              <w:t>1991-1995</w:t>
            </w:r>
          </w:p>
        </w:tc>
      </w:tr>
      <w:tr w:rsidR="006F45F0" w:rsidRPr="00306FF9" w14:paraId="7FE0E9CD" w14:textId="77777777" w:rsidTr="003C574F">
        <w:trPr>
          <w:cantSplit/>
          <w:trHeight w:val="4770"/>
        </w:trPr>
        <w:tc>
          <w:tcPr>
            <w:tcW w:w="270" w:type="dxa"/>
          </w:tcPr>
          <w:p w14:paraId="4B27FC54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</w:tc>
        <w:tc>
          <w:tcPr>
            <w:tcW w:w="8010" w:type="dxa"/>
          </w:tcPr>
          <w:p w14:paraId="5807F11D" w14:textId="77777777" w:rsidR="006F45F0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</w:p>
          <w:p w14:paraId="43B9D421" w14:textId="77777777" w:rsidR="006F45F0" w:rsidRPr="00306FF9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i/>
                <w:iCs/>
                <w:spacing w:val="8"/>
              </w:rPr>
            </w:pPr>
            <w:r>
              <w:rPr>
                <w:rFonts w:asciiTheme="majorHAnsi" w:eastAsia="Times New Roman" w:hAnsiTheme="majorHAnsi" w:cs="Garamond"/>
                <w:b/>
                <w:bCs/>
              </w:rPr>
              <w:t xml:space="preserve">  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Rabbi-Educator, Community Synagogue of Port Washington, NY</w:t>
            </w:r>
          </w:p>
          <w:p w14:paraId="4B0BD3B9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Developed Family and Parent Education model for school</w:t>
            </w:r>
          </w:p>
          <w:p w14:paraId="1FC642F7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Inaugurated Jewish Early Childhood Center</w:t>
            </w:r>
          </w:p>
          <w:p w14:paraId="1403C0A5" w14:textId="77777777" w:rsidR="006F45F0" w:rsidRPr="00306FF9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Implemented regional Jewish educational program for developmentally delayed children, adolescents and their families</w:t>
            </w:r>
          </w:p>
          <w:p w14:paraId="6F023548" w14:textId="77777777" w:rsidR="006F45F0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Led six 40-day long trips to Israel for rising high school juniors</w:t>
            </w:r>
          </w:p>
          <w:p w14:paraId="42C305F7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4EC8A37B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</w:p>
          <w:p w14:paraId="02347BDB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r w:rsidRPr="00DD3D58"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>Education</w:t>
            </w: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 xml:space="preserve">                                  </w:t>
            </w:r>
          </w:p>
          <w:p w14:paraId="32802FB1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</w:rPr>
            </w:pPr>
          </w:p>
          <w:p w14:paraId="7AB25671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proofErr w:type="gramStart"/>
            <w:r w:rsidRPr="00681CAF">
              <w:rPr>
                <w:rFonts w:asciiTheme="majorHAnsi" w:eastAsia="Times New Roman" w:hAnsiTheme="majorHAnsi" w:cs="Garamond"/>
                <w:b/>
              </w:rPr>
              <w:t xml:space="preserve">PhD </w:t>
            </w:r>
            <w:r>
              <w:rPr>
                <w:rFonts w:asciiTheme="majorHAnsi" w:eastAsia="Times New Roman" w:hAnsiTheme="majorHAnsi" w:cs="Garamond"/>
                <w:b/>
              </w:rPr>
              <w:t xml:space="preserve"> </w:t>
            </w:r>
            <w:r w:rsidRPr="00681CAF">
              <w:rPr>
                <w:rFonts w:asciiTheme="majorHAnsi" w:eastAsia="Times New Roman" w:hAnsiTheme="majorHAnsi" w:cs="Garamond"/>
                <w:b/>
              </w:rPr>
              <w:t>Hebrew</w:t>
            </w:r>
            <w:proofErr w:type="gramEnd"/>
            <w:r w:rsidRPr="00681CAF">
              <w:rPr>
                <w:rFonts w:asciiTheme="majorHAnsi" w:eastAsia="Times New Roman" w:hAnsiTheme="majorHAnsi" w:cs="Garamond"/>
                <w:b/>
              </w:rPr>
              <w:t xml:space="preserve"> University in Jerusalem</w:t>
            </w: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 xml:space="preserve">    </w:t>
            </w:r>
          </w:p>
          <w:p w14:paraId="26AB2649" w14:textId="00A9E818" w:rsidR="006F45F0" w:rsidRDefault="006F45F0" w:rsidP="006F45F0">
            <w:pPr>
              <w:numPr>
                <w:ilvl w:val="0"/>
                <w:numId w:val="4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eastAsia="Times New Roman" w:hAnsiTheme="majorHAnsi" w:cs="Garamond"/>
              </w:rPr>
              <w:t xml:space="preserve">Dissertation: </w:t>
            </w:r>
            <w:r>
              <w:rPr>
                <w:rFonts w:asciiTheme="majorHAnsi" w:eastAsia="Times New Roman" w:hAnsiTheme="majorHAnsi" w:cs="Times New Roman" w:hint="cs"/>
                <w:rtl/>
                <w:lang w:bidi="he-IL"/>
              </w:rPr>
              <w:t xml:space="preserve"> חיים יהודה רות </w:t>
            </w:r>
            <w:r>
              <w:rPr>
                <w:rFonts w:asciiTheme="majorHAnsi" w:eastAsia="Times New Roman" w:hAnsiTheme="majorHAnsi" w:cs="Times New Roman"/>
                <w:rtl/>
                <w:lang w:bidi="he-IL"/>
              </w:rPr>
              <w:t>–</w:t>
            </w:r>
            <w:r>
              <w:rPr>
                <w:rFonts w:asciiTheme="majorHAnsi" w:eastAsia="Times New Roman" w:hAnsiTheme="majorHAnsi" w:cs="Times New Roman" w:hint="cs"/>
                <w:rtl/>
                <w:lang w:bidi="he-IL"/>
              </w:rPr>
              <w:t xml:space="preserve"> תולדות חייו והגותו: מקום המוסר בחינוך היהודי</w:t>
            </w:r>
            <w:r>
              <w:rPr>
                <w:rFonts w:asciiTheme="majorHAnsi" w:eastAsia="Times New Roman" w:hAnsiTheme="majorHAnsi" w:cs="Times New Roman"/>
                <w:rtl/>
                <w:lang w:bidi="he-IL"/>
              </w:rPr>
              <w:br/>
            </w:r>
            <w:r>
              <w:rPr>
                <w:rFonts w:asciiTheme="majorHAnsi" w:eastAsia="Times New Roman" w:hAnsiTheme="majorHAnsi" w:cs="Times New Roman" w:hint="cs"/>
                <w:rtl/>
                <w:lang w:bidi="he-IL"/>
              </w:rPr>
              <w:t xml:space="preserve"> </w:t>
            </w:r>
            <w:r>
              <w:rPr>
                <w:rFonts w:asciiTheme="majorHAnsi" w:eastAsia="Times New Roman" w:hAnsiTheme="majorHAnsi" w:cs="Garamond"/>
              </w:rPr>
              <w:t>The Place of Ethics in The Life and Thought of Leon Roth</w:t>
            </w:r>
          </w:p>
          <w:p w14:paraId="0EE89477" w14:textId="77777777" w:rsidR="006F45F0" w:rsidRPr="002F4BD6" w:rsidRDefault="006F45F0" w:rsidP="003C574F">
            <w:pPr>
              <w:spacing w:before="20"/>
              <w:rPr>
                <w:rFonts w:asciiTheme="majorHAnsi" w:eastAsia="Times New Roman" w:hAnsiTheme="majorHAnsi" w:cs="Garamond"/>
                <w:bCs/>
                <w:i/>
                <w:iCs/>
                <w:sz w:val="32"/>
                <w:szCs w:val="32"/>
              </w:rPr>
            </w:pP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 xml:space="preserve">   </w:t>
            </w:r>
            <w:r w:rsidRPr="00681CAF">
              <w:rPr>
                <w:rFonts w:asciiTheme="majorHAnsi" w:eastAsia="Times New Roman" w:hAnsiTheme="majorHAnsi" w:cs="Garamond"/>
                <w:bCs/>
                <w:i/>
                <w:iCs/>
              </w:rPr>
              <w:t xml:space="preserve">    </w:t>
            </w:r>
            <w:r>
              <w:rPr>
                <w:rFonts w:asciiTheme="majorHAnsi" w:eastAsia="Times New Roman" w:hAnsiTheme="majorHAnsi" w:cs="Garamond"/>
                <w:bCs/>
                <w:i/>
                <w:iCs/>
              </w:rPr>
              <w:t xml:space="preserve">                            </w:t>
            </w:r>
            <w:r w:rsidRPr="00681CAF">
              <w:rPr>
                <w:rFonts w:asciiTheme="majorHAnsi" w:eastAsia="Times New Roman" w:hAnsiTheme="majorHAnsi" w:cs="Garamond"/>
                <w:bCs/>
                <w:i/>
                <w:iCs/>
              </w:rPr>
              <w:t xml:space="preserve">          </w:t>
            </w:r>
            <w:r>
              <w:rPr>
                <w:rFonts w:asciiTheme="majorHAnsi" w:eastAsia="Times New Roman" w:hAnsiTheme="majorHAnsi" w:cs="Garamond"/>
                <w:bCs/>
                <w:i/>
                <w:iCs/>
              </w:rPr>
              <w:t xml:space="preserve"> </w:t>
            </w: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2070" w:type="dxa"/>
          </w:tcPr>
          <w:p w14:paraId="0B9459D2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554696CB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 w:rsidRPr="00306FF9">
              <w:rPr>
                <w:rFonts w:asciiTheme="majorHAnsi" w:eastAsia="Times New Roman" w:hAnsiTheme="majorHAnsi" w:cs="Garamond"/>
                <w:i/>
                <w:iCs/>
              </w:rPr>
              <w:t>1983-</w:t>
            </w:r>
            <w:r>
              <w:rPr>
                <w:rFonts w:asciiTheme="majorHAnsi" w:eastAsia="Times New Roman" w:hAnsiTheme="majorHAnsi" w:cs="Garamond"/>
                <w:i/>
                <w:iCs/>
              </w:rPr>
              <w:t>1989</w:t>
            </w:r>
          </w:p>
          <w:p w14:paraId="1013CADB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6259F69E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3056FB0B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13E9A134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4D9F0F5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37FD88CC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1475D0E1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06DB0841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1BD86827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58205F08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6CEA9EF4" w14:textId="77777777" w:rsidR="006F45F0" w:rsidRPr="00306FF9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>1989-1997</w:t>
            </w:r>
          </w:p>
        </w:tc>
      </w:tr>
      <w:tr w:rsidR="006F45F0" w:rsidRPr="00306FF9" w14:paraId="3D4833BE" w14:textId="77777777" w:rsidTr="003C574F">
        <w:trPr>
          <w:cantSplit/>
          <w:trHeight w:val="1349"/>
        </w:trPr>
        <w:tc>
          <w:tcPr>
            <w:tcW w:w="270" w:type="dxa"/>
          </w:tcPr>
          <w:p w14:paraId="087C74EE" w14:textId="77777777" w:rsidR="006F45F0" w:rsidRPr="00306FF9" w:rsidRDefault="006F45F0" w:rsidP="003C574F">
            <w:p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8010" w:type="dxa"/>
          </w:tcPr>
          <w:p w14:paraId="299E7128" w14:textId="77777777" w:rsidR="006F45F0" w:rsidRDefault="006F45F0" w:rsidP="003C574F">
            <w:pPr>
              <w:tabs>
                <w:tab w:val="left" w:pos="3960"/>
              </w:tabs>
              <w:spacing w:before="20"/>
              <w:rPr>
                <w:rFonts w:asciiTheme="majorHAnsi" w:eastAsia="Times New Roman" w:hAnsiTheme="majorHAnsi" w:cs="Garamond"/>
                <w:i/>
                <w:iCs/>
                <w:rtl/>
              </w:rPr>
            </w:pPr>
            <w:r w:rsidRPr="00306FF9">
              <w:rPr>
                <w:rFonts w:asciiTheme="majorHAnsi" w:eastAsia="Times New Roman" w:hAnsiTheme="majorHAnsi" w:cs="Garamond"/>
                <w:b/>
                <w:bCs/>
              </w:rPr>
              <w:t>M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.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A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.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 Hebrew Letter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s and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 Rabbinic Ordination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br/>
              <w:t>Hebrew Union College</w:t>
            </w:r>
            <w:r w:rsidRPr="00306FF9">
              <w:rPr>
                <w:rFonts w:asciiTheme="majorHAnsi" w:eastAsia="Times New Roman" w:hAnsiTheme="majorHAnsi" w:cs="Garamond"/>
              </w:rPr>
              <w:t xml:space="preserve">, </w:t>
            </w:r>
            <w:r w:rsidRPr="00306FF9">
              <w:rPr>
                <w:rFonts w:asciiTheme="majorHAnsi" w:eastAsia="Times New Roman" w:hAnsiTheme="majorHAnsi" w:cs="Garamond"/>
                <w:i/>
                <w:iCs/>
              </w:rPr>
              <w:t>Cincinnati, OH</w:t>
            </w:r>
          </w:p>
          <w:p w14:paraId="3E67C2D4" w14:textId="4680E0D7" w:rsidR="006F45F0" w:rsidRPr="009267B2" w:rsidRDefault="006F45F0" w:rsidP="009267B2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</w:tabs>
              <w:spacing w:before="20"/>
              <w:rPr>
                <w:rFonts w:asciiTheme="majorHAnsi" w:eastAsia="Times New Roman" w:hAnsiTheme="majorHAnsi" w:cs="Garamond"/>
                <w:lang w:bidi="he-IL"/>
              </w:rPr>
            </w:pPr>
            <w:r w:rsidRPr="009267B2">
              <w:rPr>
                <w:rFonts w:asciiTheme="majorHAnsi" w:eastAsia="Times New Roman" w:hAnsiTheme="majorHAnsi" w:cs="Garamond"/>
                <w:lang w:bidi="he-IL"/>
              </w:rPr>
              <w:t xml:space="preserve">Thesis: Moses Ibn Ezra and Judah Halevi: Two Experiences of Exile </w:t>
            </w:r>
          </w:p>
          <w:p w14:paraId="2DAA1ACE" w14:textId="77777777" w:rsidR="006F45F0" w:rsidRDefault="006F45F0" w:rsidP="003C574F">
            <w:pPr>
              <w:tabs>
                <w:tab w:val="left" w:pos="3960"/>
              </w:tabs>
              <w:spacing w:before="20"/>
              <w:rPr>
                <w:rFonts w:asciiTheme="majorHAnsi" w:eastAsia="Times New Roman" w:hAnsiTheme="majorHAnsi" w:cs="Garamond"/>
                <w:lang w:bidi="he-IL"/>
              </w:rPr>
            </w:pPr>
          </w:p>
          <w:p w14:paraId="71D317DE" w14:textId="77777777" w:rsidR="006F45F0" w:rsidRPr="00DD3D58" w:rsidRDefault="006F45F0" w:rsidP="003C574F">
            <w:pPr>
              <w:tabs>
                <w:tab w:val="left" w:pos="3960"/>
              </w:tabs>
              <w:spacing w:before="20"/>
              <w:rPr>
                <w:rFonts w:asciiTheme="majorHAnsi" w:eastAsia="Times New Roman" w:hAnsiTheme="majorHAnsi" w:cs="Garamond"/>
                <w:lang w:bidi="he-IL"/>
              </w:rPr>
            </w:pPr>
          </w:p>
        </w:tc>
        <w:tc>
          <w:tcPr>
            <w:tcW w:w="2070" w:type="dxa"/>
          </w:tcPr>
          <w:p w14:paraId="4A4780FB" w14:textId="77777777" w:rsidR="006F45F0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>1978-1983</w:t>
            </w:r>
          </w:p>
          <w:p w14:paraId="342BF53A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 xml:space="preserve">       </w:t>
            </w:r>
          </w:p>
          <w:p w14:paraId="156B75F5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</w:p>
          <w:p w14:paraId="56990135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  <w:iCs/>
              </w:rPr>
            </w:pPr>
            <w:r>
              <w:rPr>
                <w:rFonts w:asciiTheme="majorHAnsi" w:eastAsia="Times New Roman" w:hAnsiTheme="majorHAnsi" w:cs="Garamond"/>
                <w:iCs/>
              </w:rPr>
              <w:t xml:space="preserve">     </w:t>
            </w:r>
          </w:p>
          <w:p w14:paraId="46D039DA" w14:textId="77777777" w:rsidR="006F45F0" w:rsidRPr="00DD3D58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  <w:r w:rsidRPr="00DD3D58">
              <w:rPr>
                <w:rFonts w:asciiTheme="majorHAnsi" w:eastAsia="Times New Roman" w:hAnsiTheme="majorHAnsi" w:cs="Garamond"/>
                <w:i/>
                <w:iCs/>
              </w:rPr>
              <w:t xml:space="preserve">     </w:t>
            </w:r>
            <w:r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r w:rsidRPr="00DD3D58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</w:p>
        </w:tc>
      </w:tr>
      <w:tr w:rsidR="006F45F0" w:rsidRPr="00306FF9" w14:paraId="7F20F99A" w14:textId="77777777" w:rsidTr="003C574F">
        <w:trPr>
          <w:cantSplit/>
          <w:trHeight w:val="908"/>
        </w:trPr>
        <w:tc>
          <w:tcPr>
            <w:tcW w:w="270" w:type="dxa"/>
          </w:tcPr>
          <w:p w14:paraId="15F5C7CF" w14:textId="77777777" w:rsidR="006F45F0" w:rsidRPr="00306FF9" w:rsidRDefault="006F45F0" w:rsidP="003C574F">
            <w:pPr>
              <w:tabs>
                <w:tab w:val="right" w:pos="6480"/>
              </w:tabs>
              <w:spacing w:before="100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8010" w:type="dxa"/>
          </w:tcPr>
          <w:p w14:paraId="10FF0421" w14:textId="77777777" w:rsidR="006F45F0" w:rsidRPr="00306FF9" w:rsidRDefault="006F45F0" w:rsidP="003C574F">
            <w:pPr>
              <w:spacing w:before="1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  <w:r w:rsidRPr="00306FF9">
              <w:rPr>
                <w:rFonts w:asciiTheme="majorHAnsi" w:eastAsia="Times New Roman" w:hAnsiTheme="majorHAnsi" w:cs="Garamond"/>
                <w:b/>
                <w:bCs/>
              </w:rPr>
              <w:t>B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.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>A</w:t>
            </w:r>
            <w:r>
              <w:rPr>
                <w:rFonts w:asciiTheme="majorHAnsi" w:eastAsia="Times New Roman" w:hAnsiTheme="majorHAnsi" w:cs="Garamond"/>
                <w:b/>
                <w:bCs/>
              </w:rPr>
              <w:t>.</w:t>
            </w:r>
            <w:r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 Magna Cum Laude, Religious Studies</w:t>
            </w:r>
          </w:p>
          <w:p w14:paraId="224E14BF" w14:textId="77777777" w:rsidR="006F45F0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i/>
                <w:iCs/>
              </w:rPr>
            </w:pPr>
            <w:r w:rsidRPr="00306FF9">
              <w:rPr>
                <w:rFonts w:asciiTheme="majorHAnsi" w:eastAsia="Times New Roman" w:hAnsiTheme="majorHAnsi" w:cs="Garamond"/>
                <w:b/>
                <w:bCs/>
              </w:rPr>
              <w:t xml:space="preserve">Wesleyan University, </w:t>
            </w:r>
            <w:r w:rsidRPr="00306FF9">
              <w:rPr>
                <w:rFonts w:asciiTheme="majorHAnsi" w:eastAsia="Times New Roman" w:hAnsiTheme="majorHAnsi" w:cs="Garamond"/>
                <w:i/>
                <w:iCs/>
              </w:rPr>
              <w:t>Middletown, CT</w:t>
            </w:r>
          </w:p>
          <w:p w14:paraId="287EA40D" w14:textId="77777777" w:rsidR="006F45F0" w:rsidRPr="00603D9A" w:rsidRDefault="006F45F0" w:rsidP="006F45F0">
            <w:pPr>
              <w:pStyle w:val="ListParagraph"/>
              <w:numPr>
                <w:ilvl w:val="0"/>
                <w:numId w:val="4"/>
              </w:numPr>
              <w:spacing w:before="20"/>
              <w:outlineLvl w:val="1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Thesis: The Structural Evolution of Synagogue Leadership in Reform Judaism  </w:t>
            </w:r>
            <w:r w:rsidRPr="00603D9A">
              <w:rPr>
                <w:rFonts w:asciiTheme="majorHAnsi" w:eastAsia="Times New Roman" w:hAnsiTheme="majorHAnsi" w:cs="Garamond"/>
              </w:rPr>
              <w:t xml:space="preserve">   </w:t>
            </w:r>
          </w:p>
          <w:p w14:paraId="1D685733" w14:textId="77777777" w:rsidR="006F45F0" w:rsidRPr="00306FF9" w:rsidRDefault="006F45F0" w:rsidP="003C574F">
            <w:pPr>
              <w:spacing w:before="1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2070" w:type="dxa"/>
          </w:tcPr>
          <w:p w14:paraId="46E5F626" w14:textId="77777777" w:rsidR="006F45F0" w:rsidRPr="00306FF9" w:rsidRDefault="006F45F0" w:rsidP="003C574F">
            <w:pPr>
              <w:spacing w:before="20"/>
              <w:jc w:val="center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t>1974-1978</w:t>
            </w:r>
          </w:p>
        </w:tc>
      </w:tr>
    </w:tbl>
    <w:p w14:paraId="6F73026B" w14:textId="2F147511" w:rsidR="006F45F0" w:rsidRDefault="006F45F0"/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"/>
        <w:gridCol w:w="8010"/>
        <w:gridCol w:w="2070"/>
      </w:tblGrid>
      <w:tr w:rsidR="006F45F0" w:rsidRPr="00306FF9" w14:paraId="66D3E8C1" w14:textId="77777777" w:rsidTr="003C574F">
        <w:trPr>
          <w:cantSplit/>
          <w:trHeight w:val="936"/>
        </w:trPr>
        <w:tc>
          <w:tcPr>
            <w:tcW w:w="270" w:type="dxa"/>
          </w:tcPr>
          <w:p w14:paraId="00D76D5A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</w:tc>
        <w:tc>
          <w:tcPr>
            <w:tcW w:w="8010" w:type="dxa"/>
          </w:tcPr>
          <w:p w14:paraId="638AB3D1" w14:textId="77777777" w:rsidR="006F45F0" w:rsidRPr="00FF2034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r w:rsidRPr="002C5FC8"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>Teaching and Leadership Positions</w:t>
            </w: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br/>
            </w:r>
          </w:p>
          <w:p w14:paraId="5B213384" w14:textId="77777777" w:rsidR="006F45F0" w:rsidRPr="00FF2034" w:rsidRDefault="006F45F0" w:rsidP="006F45F0">
            <w:pPr>
              <w:numPr>
                <w:ilvl w:val="0"/>
                <w:numId w:val="6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Hebrew Union College- Jewish Institute of Religio</w:t>
            </w:r>
            <w:r>
              <w:rPr>
                <w:rFonts w:asciiTheme="majorHAnsi" w:eastAsia="Times New Roman" w:hAnsiTheme="majorHAnsi" w:cs="Garamond"/>
              </w:rPr>
              <w:t xml:space="preserve">n, New York City - Adjunct Faculty – advising and </w:t>
            </w:r>
            <w:r w:rsidRPr="00306FF9">
              <w:rPr>
                <w:rFonts w:asciiTheme="majorHAnsi" w:eastAsia="Times New Roman" w:hAnsiTheme="majorHAnsi" w:cs="Garamond"/>
              </w:rPr>
              <w:t xml:space="preserve">teaching rabbinical, cantorial and education </w:t>
            </w:r>
            <w:proofErr w:type="gramStart"/>
            <w:r w:rsidRPr="00306FF9">
              <w:rPr>
                <w:rFonts w:asciiTheme="majorHAnsi" w:eastAsia="Times New Roman" w:hAnsiTheme="majorHAnsi" w:cs="Garamond"/>
              </w:rPr>
              <w:t>students</w:t>
            </w:r>
            <w:proofErr w:type="gramEnd"/>
            <w:r w:rsidRPr="00306FF9">
              <w:rPr>
                <w:rFonts w:asciiTheme="majorHAnsi" w:eastAsia="Times New Roman" w:hAnsiTheme="majorHAnsi" w:cs="Garamond"/>
              </w:rPr>
              <w:t xml:space="preserve"> courses in Education, Jewi</w:t>
            </w:r>
            <w:r>
              <w:rPr>
                <w:rFonts w:asciiTheme="majorHAnsi" w:eastAsia="Times New Roman" w:hAnsiTheme="majorHAnsi" w:cs="Garamond"/>
              </w:rPr>
              <w:t>sh Thought, Interfaith Relations and Moral Philosophy, 1999 - 2012</w:t>
            </w:r>
          </w:p>
          <w:p w14:paraId="23C2250C" w14:textId="77777777" w:rsidR="006F45F0" w:rsidRPr="00306FF9" w:rsidRDefault="006F45F0" w:rsidP="006F45F0">
            <w:pPr>
              <w:numPr>
                <w:ilvl w:val="0"/>
                <w:numId w:val="6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Jewish Scholar at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Wildacres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Clergy Retreat, an annual assembly of Jewish and Christian clergy and friends for over 50 years – Topics: Love of Self, Neighbor, Stranger and God in Judaism and Christianity; Difficult Sacred Texts</w:t>
            </w:r>
            <w:r>
              <w:rPr>
                <w:rFonts w:asciiTheme="majorHAnsi" w:eastAsia="Times New Roman" w:hAnsiTheme="majorHAnsi" w:cs="Garamond"/>
              </w:rPr>
              <w:t>, 2009 and 2010</w:t>
            </w:r>
          </w:p>
          <w:p w14:paraId="6A140BE2" w14:textId="6F3C926E" w:rsidR="006F45F0" w:rsidRDefault="006F45F0" w:rsidP="006F45F0">
            <w:pPr>
              <w:numPr>
                <w:ilvl w:val="0"/>
                <w:numId w:val="6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Scholar in Residence for more than 75 congregations and conferences </w:t>
            </w:r>
            <w:r>
              <w:rPr>
                <w:rFonts w:asciiTheme="majorHAnsi" w:eastAsia="Times New Roman" w:hAnsiTheme="majorHAnsi" w:cs="Garamond"/>
              </w:rPr>
              <w:t>for y</w:t>
            </w:r>
            <w:r w:rsidRPr="00306FF9">
              <w:rPr>
                <w:rFonts w:asciiTheme="majorHAnsi" w:eastAsia="Times New Roman" w:hAnsiTheme="majorHAnsi" w:cs="Garamond"/>
              </w:rPr>
              <w:t>out</w:t>
            </w:r>
            <w:r>
              <w:rPr>
                <w:rFonts w:asciiTheme="majorHAnsi" w:eastAsia="Times New Roman" w:hAnsiTheme="majorHAnsi" w:cs="Garamond"/>
              </w:rPr>
              <w:t>h and adults</w:t>
            </w:r>
            <w:r w:rsidRPr="00306FF9">
              <w:rPr>
                <w:rFonts w:asciiTheme="majorHAnsi" w:eastAsia="Times New Roman" w:hAnsiTheme="majorHAnsi" w:cs="Garamond"/>
              </w:rPr>
              <w:t xml:space="preserve"> in North America and Israel</w:t>
            </w:r>
            <w:r>
              <w:rPr>
                <w:rFonts w:asciiTheme="majorHAnsi" w:eastAsia="Times New Roman" w:hAnsiTheme="majorHAnsi" w:cs="Garamond"/>
              </w:rPr>
              <w:t xml:space="preserve"> on</w:t>
            </w:r>
            <w:r w:rsidRPr="00306FF9">
              <w:rPr>
                <w:rFonts w:asciiTheme="majorHAnsi" w:eastAsia="Times New Roman" w:hAnsiTheme="majorHAnsi" w:cs="Garamond"/>
              </w:rPr>
              <w:t xml:space="preserve"> topics from Education to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Rabbinics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to Israel to Jewish-Christian relations to Moral Philosophy to Contemporary Jewish Ethics</w:t>
            </w:r>
            <w:r>
              <w:rPr>
                <w:rFonts w:asciiTheme="majorHAnsi" w:eastAsia="Times New Roman" w:hAnsiTheme="majorHAnsi" w:cs="Garamond"/>
              </w:rPr>
              <w:t xml:space="preserve"> 1997 – Present</w:t>
            </w:r>
          </w:p>
          <w:p w14:paraId="2D6AA4AF" w14:textId="4E26E9D9" w:rsidR="00D63383" w:rsidRDefault="00D63383" w:rsidP="006F45F0">
            <w:pPr>
              <w:numPr>
                <w:ilvl w:val="0"/>
                <w:numId w:val="6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International Education Committee of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Taglit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– Birthright Israel 2018 - Present</w:t>
            </w:r>
          </w:p>
          <w:p w14:paraId="1E18C4BB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br/>
              <w:t>Presentation topics include:</w:t>
            </w:r>
          </w:p>
          <w:p w14:paraId="373FF56D" w14:textId="77777777" w:rsidR="006F45F0" w:rsidRPr="002C5FC8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2C5FC8">
              <w:rPr>
                <w:rFonts w:asciiTheme="majorHAnsi" w:eastAsia="Times New Roman" w:hAnsiTheme="majorHAnsi" w:cs="Garamond"/>
              </w:rPr>
              <w:t>When American and Jewish Values Collide</w:t>
            </w:r>
          </w:p>
          <w:p w14:paraId="2BB738FB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The Jewish Roots of Social Justice</w:t>
            </w:r>
          </w:p>
          <w:p w14:paraId="2F11BB9E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Do Jews and Christians believe in the Same God?</w:t>
            </w:r>
          </w:p>
          <w:p w14:paraId="56576C59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Life is Attitude</w:t>
            </w:r>
          </w:p>
          <w:p w14:paraId="72E464E6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Does Israel Always Have to be a Struggle?</w:t>
            </w:r>
          </w:p>
          <w:p w14:paraId="3EFFD234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Reforming Reform Judaism</w:t>
            </w:r>
          </w:p>
          <w:p w14:paraId="772FD819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A congregational continuum: From Functional to Visionary</w:t>
            </w:r>
          </w:p>
          <w:p w14:paraId="018234AA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Making Torah Stick and Not Shtick</w:t>
            </w:r>
          </w:p>
          <w:p w14:paraId="7B2B21B7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Every Jew is a Jew-by-Choice</w:t>
            </w:r>
          </w:p>
          <w:p w14:paraId="40B96005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Joy in Judaism</w:t>
            </w:r>
          </w:p>
          <w:p w14:paraId="22A56C78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A lingering critique of Reform Judaism: A mile-wide and an inch-deep</w:t>
            </w:r>
          </w:p>
          <w:p w14:paraId="3F3F0A77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Reform Judaism Began When Judaism Began</w:t>
            </w:r>
          </w:p>
          <w:p w14:paraId="70814D05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A Day Full of Torah</w:t>
            </w:r>
          </w:p>
          <w:p w14:paraId="2B74B832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Transitions in Jewish Life and Practice</w:t>
            </w:r>
          </w:p>
          <w:p w14:paraId="37CB27E9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Where is Love in Judaism</w:t>
            </w:r>
          </w:p>
          <w:p w14:paraId="07C6F602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Reform Judaism Returns to Talmud</w:t>
            </w:r>
          </w:p>
          <w:p w14:paraId="76D84E77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The Inner World of the Teacher</w:t>
            </w:r>
          </w:p>
          <w:p w14:paraId="63471DB8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Jewish Moral Education</w:t>
            </w:r>
          </w:p>
          <w:p w14:paraId="3A4C0AAA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All Jewish Education outside of the Home is Supplementary</w:t>
            </w:r>
          </w:p>
          <w:p w14:paraId="1241E80A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What does it mean to be good?</w:t>
            </w:r>
          </w:p>
          <w:p w14:paraId="056F77AA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The Talmud and the Internet: Finding a Moral Center</w:t>
            </w:r>
          </w:p>
          <w:p w14:paraId="204E78CC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Engaging Israel in Dialogue</w:t>
            </w:r>
          </w:p>
          <w:p w14:paraId="7D7CDAE2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Learning from Failure</w:t>
            </w:r>
          </w:p>
          <w:p w14:paraId="39E619D2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Both/And Not Either/Or</w:t>
            </w:r>
          </w:p>
          <w:p w14:paraId="4B7961BC" w14:textId="77777777" w:rsidR="006F45F0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From Passover to Shavuot: From Redemption to Revelation</w:t>
            </w:r>
          </w:p>
          <w:p w14:paraId="0AA737FA" w14:textId="77777777" w:rsidR="006F45F0" w:rsidRPr="002C5FC8" w:rsidRDefault="006F45F0" w:rsidP="006F45F0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Text in Context: Making a Case for Lifelong Learning</w:t>
            </w:r>
          </w:p>
          <w:p w14:paraId="4C1B1AA8" w14:textId="77777777" w:rsidR="006F45F0" w:rsidRPr="00306FF9" w:rsidRDefault="006F45F0" w:rsidP="003C574F">
            <w:pPr>
              <w:spacing w:before="20"/>
              <w:ind w:left="216"/>
              <w:rPr>
                <w:rFonts w:asciiTheme="majorHAnsi" w:eastAsia="Times New Roman" w:hAnsiTheme="majorHAnsi" w:cs="Garamond"/>
              </w:rPr>
            </w:pPr>
          </w:p>
          <w:p w14:paraId="7471611D" w14:textId="77777777" w:rsidR="00AC3BFC" w:rsidRDefault="00AC3BFC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00B2ED3E" w14:textId="77777777" w:rsidR="00AC3BFC" w:rsidRDefault="00AC3BFC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46DA78A5" w14:textId="6B4420D0" w:rsidR="006F45F0" w:rsidRPr="00FD04E8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  <w:r w:rsidRPr="002C5FC8">
              <w:rPr>
                <w:rFonts w:asciiTheme="majorHAnsi" w:eastAsia="Times New Roman" w:hAnsiTheme="majorHAnsi" w:cs="Garamond"/>
              </w:rPr>
              <w:t>CAJE Shabbat Scholar 2003, CAJE keynote address 2001 – 2008, CAJE Search Committee for new Executive Director, 2005</w:t>
            </w:r>
            <w:r w:rsidR="00AC3BFC">
              <w:rPr>
                <w:rFonts w:asciiTheme="majorHAnsi" w:eastAsia="Times New Roman" w:hAnsiTheme="majorHAnsi" w:cs="Garamond"/>
              </w:rPr>
              <w:br/>
            </w:r>
          </w:p>
          <w:p w14:paraId="46533512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Limmud Conference, Nottingham, UK invited teacher, 2003</w:t>
            </w:r>
          </w:p>
          <w:p w14:paraId="0127D94C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National Association of Temple Educators Board – ex-officio member 1997 – 2012;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Kallah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and Conference scholar 1998, 2000, 2002, 2007, 2012</w:t>
            </w:r>
          </w:p>
          <w:p w14:paraId="70C7DF58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URJ Press, Editorial Board Chair 1999- 2012</w:t>
            </w:r>
          </w:p>
          <w:p w14:paraId="3ED02FA7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Fordham University Interfaith Dialogue with Dr. Phillip Cunningham, Christian-Jewish Learning at Boston College - 2004</w:t>
            </w:r>
          </w:p>
          <w:p w14:paraId="53C0E246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ECE-RJ (early childhood Jewish educators) keynote 2004, 2008, </w:t>
            </w:r>
            <w:proofErr w:type="gramStart"/>
            <w:r w:rsidRPr="00306FF9">
              <w:rPr>
                <w:rFonts w:asciiTheme="majorHAnsi" w:eastAsia="Times New Roman" w:hAnsiTheme="majorHAnsi" w:cs="Garamond"/>
              </w:rPr>
              <w:t>2011 ;ex</w:t>
            </w:r>
            <w:proofErr w:type="gramEnd"/>
            <w:r w:rsidRPr="00306FF9">
              <w:rPr>
                <w:rFonts w:asciiTheme="majorHAnsi" w:eastAsia="Times New Roman" w:hAnsiTheme="majorHAnsi" w:cs="Garamond"/>
              </w:rPr>
              <w:t>-officio Board member 2003 – 2012</w:t>
            </w:r>
          </w:p>
          <w:p w14:paraId="29B571A5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CCAR (rabbis) – Conference teacher 2004, 2009, 2010</w:t>
            </w:r>
          </w:p>
          <w:p w14:paraId="30D59518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Director Reform Movement Commission on Lifelong Jewish Learning, 1997-2012</w:t>
            </w:r>
          </w:p>
          <w:p w14:paraId="0CC57E82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URJ North American Biennial Convention Forum Speaker, 2003, 2005, 2007, 2009, 2011</w:t>
            </w:r>
          </w:p>
          <w:p w14:paraId="0F92EAF7" w14:textId="77777777" w:rsidR="006F45F0" w:rsidRPr="00DB3AF5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URJ Regional Biennial Speaker and Teach, 2000, 2002, 2004, 2006, 2008</w:t>
            </w:r>
          </w:p>
          <w:p w14:paraId="124CBFE1" w14:textId="77777777" w:rsidR="006F45F0" w:rsidRPr="00306FF9" w:rsidRDefault="006F45F0" w:rsidP="003C574F">
            <w:pPr>
              <w:spacing w:before="20"/>
              <w:outlineLvl w:val="1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2070" w:type="dxa"/>
          </w:tcPr>
          <w:p w14:paraId="2569CC6B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  <w:i/>
                <w:iCs/>
              </w:rPr>
            </w:pPr>
            <w:r>
              <w:rPr>
                <w:rFonts w:asciiTheme="majorHAnsi" w:eastAsia="Times New Roman" w:hAnsiTheme="majorHAnsi" w:cs="Garamond"/>
                <w:i/>
                <w:iCs/>
              </w:rPr>
              <w:lastRenderedPageBreak/>
              <w:t xml:space="preserve">        </w:t>
            </w:r>
          </w:p>
        </w:tc>
      </w:tr>
      <w:tr w:rsidR="006F45F0" w:rsidRPr="00306FF9" w14:paraId="1299D11D" w14:textId="77777777" w:rsidTr="003C574F">
        <w:trPr>
          <w:cantSplit/>
          <w:trHeight w:val="783"/>
        </w:trPr>
        <w:tc>
          <w:tcPr>
            <w:tcW w:w="270" w:type="dxa"/>
          </w:tcPr>
          <w:p w14:paraId="6A9523AE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10080" w:type="dxa"/>
            <w:gridSpan w:val="2"/>
          </w:tcPr>
          <w:p w14:paraId="26A3BF83" w14:textId="72F6D5CF" w:rsidR="00C45A23" w:rsidRPr="00C45A23" w:rsidRDefault="006F45F0" w:rsidP="00C45A23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r w:rsidRPr="002C5FC8"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>Honors and Awards</w:t>
            </w: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br/>
            </w:r>
          </w:p>
          <w:p w14:paraId="28F999BF" w14:textId="28DFA403" w:rsidR="006F45F0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Recipient of Award in Teaching Excellence – University Consortium in Greater Cincinnati - 2014</w:t>
            </w:r>
          </w:p>
          <w:p w14:paraId="0A8BFC3F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Recipient of a Covenant Foundation: Grant “Adult Jewish Living and Learning Journeys” – creating a North American network of avocational teachers of Jewish adults</w:t>
            </w:r>
          </w:p>
          <w:p w14:paraId="3758B7C8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Distinguished Educator Award – National Association of Temple Educators, 2008</w:t>
            </w:r>
          </w:p>
          <w:p w14:paraId="618F44A7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Nominee for the Covenant Foundation Award in Jewish Educational Excellence (2008 – 2010)</w:t>
            </w:r>
          </w:p>
          <w:p w14:paraId="5049A211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Jerusalem Fellow – now the Mandel School in Jerusalem, Israel, selected for fellowship awarded to international leaders in Jewish education, 1989-1991</w:t>
            </w:r>
          </w:p>
          <w:p w14:paraId="33DB597E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Simon Lazarus Prize – awarded by Hebrew Union College – Jewish Institute of Religion to the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ordinee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with the best academic record, 1983</w:t>
            </w:r>
          </w:p>
          <w:p w14:paraId="0104FF29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Rabbi Morris H.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Youngerman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Memorial Prize- awarded by HUC-JIR to the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ordinee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who delivered the best sermon, 1983</w:t>
            </w:r>
          </w:p>
          <w:p w14:paraId="37BD66D7" w14:textId="77777777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Nathan Stern Prize – awarded by HUC-JIR for the best Hebrew essay, 1981, 1983</w:t>
            </w:r>
          </w:p>
          <w:p w14:paraId="781F209E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Trench Prize – awarded by Wesleyan University for excellence in the Department of Religious Studies, 1978</w:t>
            </w:r>
          </w:p>
          <w:p w14:paraId="5D3342E2" w14:textId="77777777" w:rsidR="006F45F0" w:rsidRPr="00306FF9" w:rsidRDefault="006F45F0" w:rsidP="003C574F">
            <w:pPr>
              <w:spacing w:before="20"/>
              <w:ind w:left="216"/>
              <w:rPr>
                <w:rFonts w:asciiTheme="majorHAnsi" w:eastAsia="Times New Roman" w:hAnsiTheme="majorHAnsi" w:cs="Garamond"/>
              </w:rPr>
            </w:pPr>
          </w:p>
        </w:tc>
      </w:tr>
      <w:tr w:rsidR="006F45F0" w:rsidRPr="00306FF9" w14:paraId="27FD6F5A" w14:textId="77777777" w:rsidTr="003C574F">
        <w:trPr>
          <w:cantSplit/>
          <w:trHeight w:val="783"/>
        </w:trPr>
        <w:tc>
          <w:tcPr>
            <w:tcW w:w="270" w:type="dxa"/>
          </w:tcPr>
          <w:p w14:paraId="31F8066D" w14:textId="77777777" w:rsidR="006F45F0" w:rsidRPr="00306FF9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10080" w:type="dxa"/>
            <w:gridSpan w:val="2"/>
          </w:tcPr>
          <w:p w14:paraId="131B429E" w14:textId="77777777" w:rsidR="006F45F0" w:rsidRPr="002C5FC8" w:rsidRDefault="006F45F0" w:rsidP="003C574F">
            <w:pPr>
              <w:spacing w:before="20"/>
              <w:rPr>
                <w:rFonts w:asciiTheme="majorHAnsi" w:eastAsia="Times New Roman" w:hAnsiTheme="majorHAnsi" w:cs="Garamond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Garamond"/>
                <w:b/>
                <w:sz w:val="32"/>
                <w:szCs w:val="32"/>
              </w:rPr>
              <w:t>Publications</w:t>
            </w:r>
          </w:p>
          <w:p w14:paraId="17D751A9" w14:textId="77777777" w:rsidR="006F45F0" w:rsidRDefault="006F45F0" w:rsidP="003C574F">
            <w:pPr>
              <w:spacing w:before="20"/>
              <w:rPr>
                <w:rFonts w:asciiTheme="majorHAnsi" w:eastAsia="Times New Roman" w:hAnsiTheme="majorHAnsi" w:cs="Garamond"/>
              </w:rPr>
            </w:pPr>
          </w:p>
          <w:p w14:paraId="3A6484F4" w14:textId="74EB684D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“Moses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lbn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Ezra and Judah Halevi:  Their Philosophies in Response to Exile”, The Hebrew Union College Annual, Volume LV, pp. 179-195</w:t>
            </w:r>
            <w:r w:rsidR="008E535E">
              <w:rPr>
                <w:rFonts w:asciiTheme="majorHAnsi" w:eastAsia="Times New Roman" w:hAnsiTheme="majorHAnsi" w:cs="Garamond"/>
              </w:rPr>
              <w:t>.</w:t>
            </w:r>
          </w:p>
          <w:p w14:paraId="3D4D6633" w14:textId="77777777" w:rsidR="006F45F0" w:rsidRPr="00CF52B2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 Cantor in </w:t>
            </w:r>
            <w:r w:rsidRPr="00306FF9">
              <w:rPr>
                <w:rFonts w:asciiTheme="majorHAnsi" w:eastAsia="Times New Roman" w:hAnsiTheme="majorHAnsi" w:cs="Garamond"/>
              </w:rPr>
              <w:t xml:space="preserve">Reform Judaism”,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Koleinu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>, the voice of the American Conference of Cantors</w:t>
            </w:r>
            <w:r>
              <w:rPr>
                <w:rFonts w:asciiTheme="majorHAnsi" w:eastAsia="Times New Roman" w:hAnsiTheme="majorHAnsi" w:cs="Garamond"/>
              </w:rPr>
              <w:t>, 1987.</w:t>
            </w:r>
          </w:p>
          <w:p w14:paraId="5D567909" w14:textId="060D509B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“Ready. Fire. Aim.”, CCAR Journal, winter 1998, pp. 45-55</w:t>
            </w:r>
            <w:r w:rsidR="008E535E">
              <w:rPr>
                <w:rFonts w:asciiTheme="majorHAnsi" w:eastAsia="Times New Roman" w:hAnsiTheme="majorHAnsi" w:cs="Garamond"/>
              </w:rPr>
              <w:t>.</w:t>
            </w:r>
          </w:p>
          <w:p w14:paraId="596E252F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“Repairing the World from the Inside Out”, Reform Judaism Magazine, winter 1999, pp. 38-40.</w:t>
            </w:r>
          </w:p>
          <w:p w14:paraId="719570E2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“Wicked to Wise”, Reform Judaism Magazine, fall 2001, pp. 55-58.</w:t>
            </w:r>
          </w:p>
          <w:p w14:paraId="0D189520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“Do Jews and Christians Worship the Same God?” with Phil Cunningham, Irreconcilable </w:t>
            </w:r>
            <w:r>
              <w:rPr>
                <w:rFonts w:asciiTheme="majorHAnsi" w:eastAsia="Times New Roman" w:hAnsiTheme="majorHAnsi" w:cs="Garamond"/>
              </w:rPr>
              <w:br/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 xml:space="preserve">Differences? A Learning Resource for Jews and Christians, eds. David Fox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Sandmel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>, et al.,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Westview Press, 2001. </w:t>
            </w:r>
          </w:p>
          <w:p w14:paraId="031DAC65" w14:textId="247E465F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“A </w:t>
            </w:r>
            <w:r w:rsidRPr="00306FF9">
              <w:rPr>
                <w:rFonts w:asciiTheme="majorHAnsi" w:eastAsia="Times New Roman" w:hAnsiTheme="majorHAnsi" w:cs="Garamond"/>
                <w:i/>
                <w:iCs/>
              </w:rPr>
              <w:t>Reform</w:t>
            </w:r>
            <w:r w:rsidRPr="00306FF9">
              <w:rPr>
                <w:rFonts w:asciiTheme="majorHAnsi" w:eastAsia="Times New Roman" w:hAnsiTheme="majorHAnsi" w:cs="Garamond"/>
              </w:rPr>
              <w:t xml:space="preserve">ation in Jewish Education”, The Ultimate Jewish Teacher’s Handbook, ed.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Nachama</w:t>
            </w:r>
            <w:proofErr w:type="spellEnd"/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Skolnik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Moskowitz, ARE, 2003, pp.</w:t>
            </w:r>
            <w:r w:rsidR="008E535E">
              <w:rPr>
                <w:rFonts w:asciiTheme="majorHAnsi" w:eastAsia="Times New Roman" w:hAnsiTheme="majorHAnsi" w:cs="Garamond"/>
              </w:rPr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>35-43.</w:t>
            </w:r>
          </w:p>
          <w:p w14:paraId="246B41E9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“From Other to Brother”, CCAR Journal, Winter 2004, pp. 29-41.</w:t>
            </w:r>
          </w:p>
          <w:p w14:paraId="41CC495C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“Perfection is not the goal”, Reform Judaism Magazine, Spring 2006, pp. 57.</w:t>
            </w:r>
          </w:p>
          <w:p w14:paraId="5527245D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“Is there a part of me in the East?”, CCAR Journal, Spring 2007, pp. 52-68.</w:t>
            </w:r>
          </w:p>
          <w:p w14:paraId="59AAEABC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 xml:space="preserve">“Torah at the Center” – the lead article in forty issues over a thirteen-year period. Union for </w:t>
            </w:r>
            <w:r>
              <w:rPr>
                <w:rFonts w:asciiTheme="majorHAnsi" w:eastAsia="Times New Roman" w:hAnsiTheme="majorHAnsi" w:cs="Garamond"/>
              </w:rPr>
              <w:br/>
              <w:t xml:space="preserve"> </w:t>
            </w:r>
            <w:r w:rsidRPr="00306FF9">
              <w:rPr>
                <w:rFonts w:asciiTheme="majorHAnsi" w:eastAsia="Times New Roman" w:hAnsiTheme="majorHAnsi" w:cs="Garamond"/>
              </w:rPr>
              <w:t>Reform Judaism. 1998-2012.</w:t>
            </w:r>
          </w:p>
          <w:p w14:paraId="0CFC1E2B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“The Educational State of the Union” URJ Department of Lifelong Jewish Learning, annually from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1999-2010. </w:t>
            </w:r>
          </w:p>
          <w:p w14:paraId="3F1E125E" w14:textId="47D9FCE3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“To Spiral or Not to Spiral and other Curriculum Questions of the 21</w:t>
            </w:r>
            <w:r w:rsidRPr="00306FF9">
              <w:rPr>
                <w:rFonts w:asciiTheme="majorHAnsi" w:eastAsia="Times New Roman" w:hAnsiTheme="majorHAnsi" w:cs="Garamond"/>
                <w:vertAlign w:val="superscript"/>
              </w:rPr>
              <w:t>st</w:t>
            </w:r>
            <w:r w:rsidRPr="00306FF9">
              <w:rPr>
                <w:rFonts w:asciiTheme="majorHAnsi" w:eastAsia="Times New Roman" w:hAnsiTheme="majorHAnsi" w:cs="Garamond"/>
              </w:rPr>
              <w:t xml:space="preserve"> Century” – Roberta Louis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Goodman and Jan Katzew – International Journal of Jewish Education – 2011</w:t>
            </w:r>
            <w:r w:rsidR="008E535E">
              <w:rPr>
                <w:rFonts w:asciiTheme="majorHAnsi" w:eastAsia="Times New Roman" w:hAnsiTheme="majorHAnsi" w:cs="Garamond"/>
              </w:rPr>
              <w:t>.</w:t>
            </w:r>
          </w:p>
          <w:p w14:paraId="7FB36335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“Thematic Curriculum” in the Aleph Bet of Israel Education. The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iCenter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for Israel Education,</w:t>
            </w:r>
            <w:r>
              <w:rPr>
                <w:rFonts w:asciiTheme="majorHAnsi" w:eastAsia="Times New Roman" w:hAnsiTheme="majorHAnsi" w:cs="Garamond"/>
              </w:rPr>
              <w:br/>
              <w:t xml:space="preserve"> Northbrook, IL. 2011.</w:t>
            </w:r>
          </w:p>
          <w:p w14:paraId="1FF1D7E6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  <w:u w:val="single"/>
              </w:rPr>
              <w:t>World Religions in Dialogue</w:t>
            </w:r>
            <w:r>
              <w:rPr>
                <w:rFonts w:asciiTheme="majorHAnsi" w:eastAsia="Times New Roman" w:hAnsiTheme="majorHAnsi" w:cs="Garamond"/>
              </w:rPr>
              <w:t xml:space="preserve"> – “Judaism, the insider’s perspective”</w:t>
            </w:r>
            <w:r w:rsidRPr="00306FF9">
              <w:rPr>
                <w:rFonts w:asciiTheme="majorHAnsi" w:eastAsia="Times New Roman" w:hAnsiTheme="majorHAnsi" w:cs="Garamond"/>
              </w:rPr>
              <w:t xml:space="preserve">. </w:t>
            </w:r>
            <w:r>
              <w:rPr>
                <w:rFonts w:asciiTheme="majorHAnsi" w:eastAsia="Times New Roman" w:hAnsiTheme="majorHAnsi" w:cs="Garamond"/>
              </w:rPr>
              <w:t xml:space="preserve">Ed.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Pim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Valkenberg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. </w:t>
            </w:r>
            <w:r w:rsidRPr="00306FF9">
              <w:rPr>
                <w:rFonts w:asciiTheme="majorHAnsi" w:eastAsia="Times New Roman" w:hAnsiTheme="majorHAnsi" w:cs="Garamond"/>
              </w:rPr>
              <w:t>Anselm Academic Press. 2013.</w:t>
            </w:r>
          </w:p>
          <w:p w14:paraId="1BF45EE9" w14:textId="77777777" w:rsidR="006F45F0" w:rsidRPr="00306FF9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“The Gift of Being Cared For”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journal, 2014.</w:t>
            </w:r>
          </w:p>
          <w:p w14:paraId="08E9C7A5" w14:textId="10C75B3F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 w:rsidRPr="00306FF9">
              <w:rPr>
                <w:rFonts w:asciiTheme="majorHAnsi" w:eastAsia="Times New Roman" w:hAnsiTheme="majorHAnsi" w:cs="Garamond"/>
              </w:rPr>
              <w:t>“Leon Roth’s Judaism: a (self) Portrait” – Festschrift to honor Prof. Zev Harvey upon his retirement.</w:t>
            </w:r>
            <w:r>
              <w:rPr>
                <w:rFonts w:asciiTheme="majorHAnsi" w:eastAsia="Times New Roman" w:hAnsiTheme="majorHAnsi" w:cs="Garamond"/>
              </w:rPr>
              <w:br/>
            </w:r>
            <w:r w:rsidRPr="00306FF9"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 w:rsidRPr="00306FF9">
              <w:rPr>
                <w:rFonts w:asciiTheme="majorHAnsi" w:eastAsia="Times New Roman" w:hAnsiTheme="majorHAnsi" w:cs="Garamond"/>
              </w:rPr>
              <w:t>Magnes</w:t>
            </w:r>
            <w:proofErr w:type="spellEnd"/>
            <w:r w:rsidRPr="00306FF9">
              <w:rPr>
                <w:rFonts w:asciiTheme="majorHAnsi" w:eastAsia="Times New Roman" w:hAnsiTheme="majorHAnsi" w:cs="Garamond"/>
              </w:rPr>
              <w:t xml:space="preserve"> Press. Jerusalem, </w:t>
            </w:r>
            <w:r>
              <w:rPr>
                <w:rFonts w:asciiTheme="majorHAnsi" w:eastAsia="Times New Roman" w:hAnsiTheme="majorHAnsi" w:cs="Garamond"/>
              </w:rPr>
              <w:t>Israel. 2015</w:t>
            </w:r>
            <w:r w:rsidR="008E535E">
              <w:rPr>
                <w:rFonts w:asciiTheme="majorHAnsi" w:eastAsia="Times New Roman" w:hAnsiTheme="majorHAnsi" w:cs="Garamond"/>
              </w:rPr>
              <w:t>.</w:t>
            </w:r>
          </w:p>
          <w:p w14:paraId="0B9CC4DC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“A Jewish Common Core”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journal, 2015.</w:t>
            </w:r>
          </w:p>
          <w:p w14:paraId="1838DD14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“</w:t>
            </w:r>
            <w:proofErr w:type="spellStart"/>
            <w:r>
              <w:rPr>
                <w:rFonts w:asciiTheme="majorHAnsi" w:eastAsia="Times New Roman" w:hAnsiTheme="majorHAnsi" w:cs="Garamond"/>
              </w:rPr>
              <w:t>Curricularizing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Israel” in the Aleph Bet of Israel Education, 2</w:t>
            </w:r>
            <w:r w:rsidRPr="00CE0FEB">
              <w:rPr>
                <w:rFonts w:asciiTheme="majorHAnsi" w:eastAsia="Times New Roman" w:hAnsiTheme="majorHAnsi" w:cs="Garamond"/>
                <w:vertAlign w:val="superscript"/>
              </w:rPr>
              <w:t>nd</w:t>
            </w:r>
            <w:r>
              <w:rPr>
                <w:rFonts w:asciiTheme="majorHAnsi" w:eastAsia="Times New Roman" w:hAnsiTheme="majorHAnsi" w:cs="Garamond"/>
              </w:rPr>
              <w:t xml:space="preserve"> edition. The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iCenter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for Israel </w:t>
            </w:r>
            <w:r>
              <w:rPr>
                <w:rFonts w:asciiTheme="majorHAnsi" w:eastAsia="Times New Roman" w:hAnsiTheme="majorHAnsi" w:cs="Garamond"/>
              </w:rPr>
              <w:br/>
              <w:t xml:space="preserve"> Education, Northbrook, IL. 2015.</w:t>
            </w:r>
          </w:p>
          <w:p w14:paraId="588601BC" w14:textId="09F4D97E" w:rsidR="006F45F0" w:rsidRPr="00306FF9" w:rsidRDefault="006F45F0" w:rsidP="006F45F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20"/>
              <w:ind w:left="252" w:hanging="252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“Service Learning Builds Character” in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Avodat</w:t>
            </w:r>
            <w:proofErr w:type="spellEnd"/>
            <w:r w:rsidRPr="00CE0FEB">
              <w:rPr>
                <w:rFonts w:asciiTheme="majorHAnsi" w:eastAsia="Times New Roman" w:hAnsiTheme="majorHAnsi" w:cs="Garamond"/>
                <w:i/>
                <w:iCs/>
              </w:rPr>
              <w:t xml:space="preserve"> </w:t>
            </w:r>
            <w:proofErr w:type="spellStart"/>
            <w:r w:rsidRPr="00CE0FEB">
              <w:rPr>
                <w:rFonts w:asciiTheme="majorHAnsi" w:eastAsia="Times New Roman" w:hAnsiTheme="majorHAnsi" w:cs="Garamond"/>
                <w:i/>
                <w:iCs/>
              </w:rPr>
              <w:t>HaKodesh</w:t>
            </w:r>
            <w:proofErr w:type="spellEnd"/>
            <w:r>
              <w:rPr>
                <w:rFonts w:asciiTheme="majorHAnsi" w:eastAsia="Times New Roman" w:hAnsiTheme="majorHAnsi" w:cs="Garamond"/>
              </w:rPr>
              <w:t>, an online journal December 2015</w:t>
            </w:r>
            <w:r w:rsidR="002D7D16">
              <w:rPr>
                <w:rFonts w:asciiTheme="majorHAnsi" w:eastAsia="Times New Roman" w:hAnsiTheme="majorHAnsi" w:cs="Garamond"/>
              </w:rPr>
              <w:t>.</w:t>
            </w:r>
          </w:p>
        </w:tc>
      </w:tr>
      <w:tr w:rsidR="006F45F0" w:rsidRPr="00306FF9" w14:paraId="37837FD7" w14:textId="77777777" w:rsidTr="003C574F">
        <w:trPr>
          <w:cantSplit/>
          <w:trHeight w:val="783"/>
        </w:trPr>
        <w:tc>
          <w:tcPr>
            <w:tcW w:w="270" w:type="dxa"/>
          </w:tcPr>
          <w:p w14:paraId="40A5924F" w14:textId="77777777" w:rsidR="006F45F0" w:rsidRPr="00306FF9" w:rsidRDefault="006F45F0" w:rsidP="003C574F">
            <w:pPr>
              <w:spacing w:before="20"/>
              <w:outlineLvl w:val="0"/>
              <w:rPr>
                <w:rFonts w:asciiTheme="majorHAnsi" w:eastAsia="Times New Roman" w:hAnsiTheme="majorHAnsi" w:cs="Garamond"/>
                <w:b/>
                <w:bCs/>
              </w:rPr>
            </w:pPr>
          </w:p>
        </w:tc>
        <w:tc>
          <w:tcPr>
            <w:tcW w:w="10080" w:type="dxa"/>
            <w:gridSpan w:val="2"/>
          </w:tcPr>
          <w:p w14:paraId="2AEAA689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“Judaism: An Insider’s Perspective” (revised) in </w:t>
            </w:r>
            <w:r w:rsidRPr="00B90091">
              <w:rPr>
                <w:rFonts w:asciiTheme="majorHAnsi" w:eastAsia="Times New Roman" w:hAnsiTheme="majorHAnsi" w:cs="Garamond"/>
                <w:u w:val="single"/>
              </w:rPr>
              <w:t>World Religions in Dialogue</w:t>
            </w:r>
            <w:r>
              <w:rPr>
                <w:rFonts w:asciiTheme="majorHAnsi" w:eastAsia="Times New Roman" w:hAnsiTheme="majorHAnsi" w:cs="Garamond"/>
                <w:u w:val="single"/>
              </w:rPr>
              <w:t>.</w:t>
            </w:r>
            <w:r>
              <w:rPr>
                <w:rFonts w:asciiTheme="majorHAnsi" w:eastAsia="Times New Roman" w:hAnsiTheme="majorHAnsi" w:cs="Garamond"/>
              </w:rPr>
              <w:t xml:space="preserve"> </w:t>
            </w:r>
            <w:r w:rsidRPr="00B90091">
              <w:rPr>
                <w:rFonts w:asciiTheme="majorHAnsi" w:eastAsia="Times New Roman" w:hAnsiTheme="majorHAnsi" w:cs="Garamond"/>
              </w:rPr>
              <w:t>Anselm Academic</w:t>
            </w:r>
            <w:r>
              <w:rPr>
                <w:rFonts w:asciiTheme="majorHAnsi" w:eastAsia="Times New Roman" w:hAnsiTheme="majorHAnsi" w:cs="Garamond"/>
              </w:rPr>
              <w:t>, 2017, pp. 90- 107.</w:t>
            </w:r>
          </w:p>
          <w:p w14:paraId="07039457" w14:textId="77777777" w:rsidR="006F45F0" w:rsidRPr="00DB3AF5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“Completing Creation Through Education” in the </w:t>
            </w:r>
            <w:r w:rsidRPr="00B90091">
              <w:rPr>
                <w:rFonts w:asciiTheme="majorHAnsi" w:eastAsia="Times New Roman" w:hAnsiTheme="majorHAnsi" w:cs="Garamond"/>
                <w:u w:val="single"/>
              </w:rPr>
              <w:t xml:space="preserve">International Journal of Education and Social </w:t>
            </w:r>
            <w:r>
              <w:rPr>
                <w:rFonts w:asciiTheme="majorHAnsi" w:eastAsia="Times New Roman" w:hAnsiTheme="majorHAnsi" w:cs="Garamond"/>
                <w:u w:val="single"/>
              </w:rPr>
              <w:br/>
            </w:r>
            <w:r>
              <w:rPr>
                <w:rFonts w:asciiTheme="majorHAnsi" w:eastAsia="Times New Roman" w:hAnsiTheme="majorHAnsi" w:cs="Garamond"/>
              </w:rPr>
              <w:t xml:space="preserve">  </w:t>
            </w:r>
            <w:r w:rsidRPr="00DB3AF5">
              <w:rPr>
                <w:rFonts w:asciiTheme="majorHAnsi" w:eastAsia="Times New Roman" w:hAnsiTheme="majorHAnsi" w:cs="Garamond"/>
                <w:u w:val="single"/>
              </w:rPr>
              <w:t>Science,</w:t>
            </w:r>
            <w:r w:rsidRPr="00DB3AF5">
              <w:rPr>
                <w:rFonts w:asciiTheme="majorHAnsi" w:eastAsia="Times New Roman" w:hAnsiTheme="majorHAnsi" w:cs="Garamond"/>
              </w:rPr>
              <w:t xml:space="preserve"> The Research Institute for Progressive Knowledge vol.4 no.6, June 2017, pp. 5- 12. </w:t>
            </w:r>
          </w:p>
          <w:p w14:paraId="2F5E746B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“Freedom Within Limits” in </w:t>
            </w:r>
            <w:r>
              <w:rPr>
                <w:rFonts w:asciiTheme="majorHAnsi" w:eastAsia="Times New Roman" w:hAnsiTheme="majorHAnsi" w:cs="Garamond"/>
              </w:rPr>
              <w:softHyphen/>
            </w:r>
            <w:r>
              <w:rPr>
                <w:rFonts w:asciiTheme="majorHAnsi" w:eastAsia="Times New Roman" w:hAnsiTheme="majorHAnsi" w:cs="Garamond"/>
                <w:u w:val="single"/>
              </w:rPr>
              <w:t>A Life of Meaning</w:t>
            </w:r>
            <w:r>
              <w:rPr>
                <w:rFonts w:asciiTheme="majorHAnsi" w:eastAsia="Times New Roman" w:hAnsiTheme="majorHAnsi" w:cs="Garamond"/>
              </w:rPr>
              <w:t xml:space="preserve"> edited by Dana Kaplan. CCAR Press, 2017, </w:t>
            </w:r>
            <w:r>
              <w:rPr>
                <w:rFonts w:asciiTheme="majorHAnsi" w:eastAsia="Times New Roman" w:hAnsiTheme="majorHAnsi" w:cs="Garamond"/>
              </w:rPr>
              <w:br/>
              <w:t xml:space="preserve">  pp.123-134.</w:t>
            </w:r>
          </w:p>
          <w:p w14:paraId="7E49525A" w14:textId="77777777" w:rsidR="006F45F0" w:rsidRDefault="006F45F0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“Chavruta” in CCAR Journal. Spring 2019, pp. 181-190. </w:t>
            </w:r>
          </w:p>
          <w:p w14:paraId="291C5844" w14:textId="54649880" w:rsidR="00FA6F8E" w:rsidRDefault="00FA6F8E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 xml:space="preserve"> Book Review. “A Pedagogy of Humanist Moral Education: The Educational Thought of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Janusz</w:t>
            </w:r>
            <w:proofErr w:type="spellEnd"/>
            <w:r>
              <w:rPr>
                <w:rFonts w:asciiTheme="majorHAnsi" w:eastAsia="Times New Roman" w:hAnsiTheme="majorHAnsi" w:cs="Garamond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Garamond"/>
              </w:rPr>
              <w:t>Korczak</w:t>
            </w:r>
            <w:proofErr w:type="spellEnd"/>
            <w:r>
              <w:rPr>
                <w:rFonts w:asciiTheme="majorHAnsi" w:eastAsia="Times New Roman" w:hAnsiTheme="majorHAnsi" w:cs="Garamond"/>
              </w:rPr>
              <w:t>” in the Journal of Jewish Education. Fall 2019</w:t>
            </w:r>
            <w:r w:rsidR="00610386">
              <w:rPr>
                <w:rFonts w:asciiTheme="majorHAnsi" w:eastAsia="Times New Roman" w:hAnsiTheme="majorHAnsi" w:cs="Garamond"/>
              </w:rPr>
              <w:t>.</w:t>
            </w:r>
          </w:p>
          <w:p w14:paraId="323B5565" w14:textId="4DA0FBA9" w:rsidR="00610386" w:rsidRDefault="00610386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“</w:t>
            </w:r>
            <w:r>
              <w:rPr>
                <w:rFonts w:asciiTheme="majorHAnsi" w:eastAsia="Times New Roman" w:hAnsiTheme="majorHAnsi" w:cs="Times New Roman" w:hint="cs"/>
                <w:rtl/>
                <w:lang w:bidi="he-IL"/>
              </w:rPr>
              <w:t>יפה תלמוד תורה עם דרך ארץ</w:t>
            </w:r>
            <w:proofErr w:type="gramStart"/>
            <w:r>
              <w:rPr>
                <w:rFonts w:asciiTheme="majorHAnsi" w:eastAsia="Times New Roman" w:hAnsiTheme="majorHAnsi" w:cs="Times New Roman"/>
                <w:lang w:bidi="he-IL"/>
              </w:rPr>
              <w:t>”:“</w:t>
            </w:r>
            <w:proofErr w:type="gramEnd"/>
            <w:r>
              <w:rPr>
                <w:rFonts w:asciiTheme="majorHAnsi" w:eastAsia="Times New Roman" w:hAnsiTheme="majorHAnsi" w:cs="Times New Roman"/>
                <w:lang w:bidi="he-IL"/>
              </w:rPr>
              <w:t>Torah Study combined with Ethic Practice is Beautiful”, HUC Press. (to be published)</w:t>
            </w:r>
          </w:p>
          <w:p w14:paraId="55A50A28" w14:textId="0FFF68CF" w:rsidR="00610386" w:rsidRPr="00306FF9" w:rsidRDefault="00610386" w:rsidP="006F45F0">
            <w:pPr>
              <w:numPr>
                <w:ilvl w:val="0"/>
                <w:numId w:val="7"/>
              </w:numPr>
              <w:spacing w:before="20"/>
              <w:rPr>
                <w:rFonts w:asciiTheme="majorHAnsi" w:eastAsia="Times New Roman" w:hAnsiTheme="majorHAnsi" w:cs="Garamond"/>
              </w:rPr>
            </w:pPr>
            <w:r>
              <w:rPr>
                <w:rFonts w:asciiTheme="majorHAnsi" w:eastAsia="Times New Roman" w:hAnsiTheme="majorHAnsi" w:cs="Garamond"/>
              </w:rPr>
              <w:t>Leon Roth: A Stranger and a Resident. Academic Studies Press, Brookline, MA. (</w:t>
            </w:r>
            <w:proofErr w:type="gramStart"/>
            <w:r>
              <w:rPr>
                <w:rFonts w:asciiTheme="majorHAnsi" w:eastAsia="Times New Roman" w:hAnsiTheme="majorHAnsi" w:cs="Garamond"/>
              </w:rPr>
              <w:t>to</w:t>
            </w:r>
            <w:proofErr w:type="gramEnd"/>
            <w:r>
              <w:rPr>
                <w:rFonts w:asciiTheme="majorHAnsi" w:eastAsia="Times New Roman" w:hAnsiTheme="majorHAnsi" w:cs="Garamond"/>
              </w:rPr>
              <w:t xml:space="preserve"> be published)</w:t>
            </w:r>
          </w:p>
        </w:tc>
      </w:tr>
    </w:tbl>
    <w:p w14:paraId="7B55B534" w14:textId="22159636" w:rsidR="00A12FA6" w:rsidRDefault="00A12FA6"/>
    <w:p w14:paraId="263CDAB3" w14:textId="77777777" w:rsidR="00A12FA6" w:rsidRDefault="00A12FA6" w:rsidP="00A12FA6">
      <w:pPr>
        <w:spacing w:before="20"/>
        <w:rPr>
          <w:rFonts w:asciiTheme="majorHAnsi" w:eastAsia="Times New Roman" w:hAnsiTheme="majorHAnsi" w:cs="Garamond"/>
          <w:b/>
          <w:sz w:val="32"/>
          <w:szCs w:val="32"/>
        </w:rPr>
      </w:pPr>
    </w:p>
    <w:p w14:paraId="079ED73A" w14:textId="77777777" w:rsidR="00A12FA6" w:rsidRPr="00306FF9" w:rsidRDefault="00A12FA6" w:rsidP="00A12FA6">
      <w:pPr>
        <w:spacing w:before="20"/>
        <w:rPr>
          <w:rFonts w:asciiTheme="majorHAnsi" w:eastAsia="Times New Roman" w:hAnsiTheme="majorHAnsi" w:cs="Garamond"/>
        </w:rPr>
      </w:pPr>
      <w:r w:rsidRPr="002C5FC8">
        <w:rPr>
          <w:rFonts w:asciiTheme="majorHAnsi" w:eastAsia="Times New Roman" w:hAnsiTheme="majorHAnsi" w:cs="Garamond"/>
          <w:b/>
          <w:sz w:val="32"/>
          <w:szCs w:val="32"/>
        </w:rPr>
        <w:t>References</w:t>
      </w:r>
      <w:r w:rsidRPr="00306FF9">
        <w:rPr>
          <w:rFonts w:asciiTheme="majorHAnsi" w:eastAsia="Times New Roman" w:hAnsiTheme="majorHAnsi" w:cs="Garamond"/>
        </w:rPr>
        <w:t>:</w:t>
      </w:r>
    </w:p>
    <w:p w14:paraId="73B38982" w14:textId="77777777" w:rsidR="00A12FA6" w:rsidRPr="00306FF9" w:rsidRDefault="00A12FA6" w:rsidP="00A12FA6">
      <w:pPr>
        <w:spacing w:before="20"/>
        <w:rPr>
          <w:rFonts w:asciiTheme="majorHAnsi" w:eastAsia="Times New Roman" w:hAnsiTheme="majorHAnsi" w:cs="Garamond"/>
        </w:rPr>
      </w:pPr>
    </w:p>
    <w:p w14:paraId="49AF3E55" w14:textId="77777777" w:rsidR="00A12FA6" w:rsidRPr="00306FF9" w:rsidRDefault="00A12FA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 w:rsidRPr="00306FF9">
        <w:rPr>
          <w:rFonts w:asciiTheme="majorHAnsi" w:eastAsia="Times New Roman" w:hAnsiTheme="majorHAnsi" w:cs="Garamond"/>
        </w:rPr>
        <w:t xml:space="preserve">Rabbi Sam Joseph, Professor of Jewish Education and Leadership. Hebrew Union College – Jewish Institute of Religion, Cincinnati, OH, 45220. </w:t>
      </w:r>
      <w:hyperlink r:id="rId9" w:history="1">
        <w:r w:rsidRPr="00306FF9">
          <w:rPr>
            <w:rFonts w:asciiTheme="majorHAnsi" w:eastAsia="Times New Roman" w:hAnsiTheme="majorHAnsi" w:cs="Garamond"/>
            <w:color w:val="0000FF"/>
            <w:u w:val="single"/>
          </w:rPr>
          <w:t>sjoseph@huc.edu</w:t>
        </w:r>
      </w:hyperlink>
      <w:r w:rsidRPr="00306FF9">
        <w:rPr>
          <w:rFonts w:asciiTheme="majorHAnsi" w:eastAsia="Times New Roman" w:hAnsiTheme="majorHAnsi" w:cs="Garamond"/>
        </w:rPr>
        <w:t>.</w:t>
      </w:r>
    </w:p>
    <w:p w14:paraId="62F71154" w14:textId="77777777" w:rsidR="00A12FA6" w:rsidRPr="00306FF9" w:rsidRDefault="00A12FA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 w:rsidRPr="00306FF9">
        <w:rPr>
          <w:rFonts w:asciiTheme="majorHAnsi" w:eastAsia="Times New Roman" w:hAnsiTheme="majorHAnsi" w:cs="Garamond"/>
        </w:rPr>
        <w:t>Dr. Zev Harvey, Professor of Jewish Thought</w:t>
      </w:r>
      <w:r>
        <w:rPr>
          <w:rFonts w:asciiTheme="majorHAnsi" w:eastAsia="Times New Roman" w:hAnsiTheme="majorHAnsi" w:cs="Garamond"/>
        </w:rPr>
        <w:t xml:space="preserve"> (emeritus)</w:t>
      </w:r>
      <w:r w:rsidRPr="00306FF9">
        <w:rPr>
          <w:rFonts w:asciiTheme="majorHAnsi" w:eastAsia="Times New Roman" w:hAnsiTheme="majorHAnsi" w:cs="Garamond"/>
        </w:rPr>
        <w:t xml:space="preserve">. The Hebrew University in Jerusalem. Mt. Scopus campus. </w:t>
      </w:r>
      <w:hyperlink r:id="rId10" w:history="1">
        <w:r w:rsidRPr="00306FF9">
          <w:rPr>
            <w:rFonts w:asciiTheme="majorHAnsi" w:eastAsia="Times New Roman" w:hAnsiTheme="majorHAnsi" w:cs="Garamond"/>
            <w:color w:val="0000FF"/>
            <w:u w:val="single"/>
          </w:rPr>
          <w:t>Harvey@mscc.huji.ac.il</w:t>
        </w:r>
      </w:hyperlink>
      <w:r w:rsidRPr="00306FF9">
        <w:rPr>
          <w:rFonts w:asciiTheme="majorHAnsi" w:eastAsia="Times New Roman" w:hAnsiTheme="majorHAnsi" w:cs="Garamond"/>
        </w:rPr>
        <w:t>.</w:t>
      </w:r>
    </w:p>
    <w:p w14:paraId="3B60A42C" w14:textId="79D3CA27" w:rsidR="00A12FA6" w:rsidRDefault="00A12FA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 w:rsidRPr="00306FF9">
        <w:rPr>
          <w:rFonts w:asciiTheme="majorHAnsi" w:eastAsia="Times New Roman" w:hAnsiTheme="majorHAnsi" w:cs="Garamond"/>
        </w:rPr>
        <w:t xml:space="preserve">Dr. Philip Cunningham, Professor of Christian Theology, St. Joseph University, Philadelphia, PA, 19131. </w:t>
      </w:r>
      <w:hyperlink r:id="rId11" w:history="1">
        <w:r w:rsidRPr="00306FF9">
          <w:rPr>
            <w:rFonts w:asciiTheme="majorHAnsi" w:eastAsia="Times New Roman" w:hAnsiTheme="majorHAnsi" w:cs="Garamond"/>
            <w:color w:val="0000FF"/>
            <w:u w:val="single"/>
          </w:rPr>
          <w:t>pcunning@sju.edu</w:t>
        </w:r>
      </w:hyperlink>
      <w:r w:rsidRPr="00306FF9">
        <w:rPr>
          <w:rFonts w:asciiTheme="majorHAnsi" w:eastAsia="Times New Roman" w:hAnsiTheme="majorHAnsi" w:cs="Garamond"/>
        </w:rPr>
        <w:t>.</w:t>
      </w:r>
    </w:p>
    <w:p w14:paraId="4CFF3FEA" w14:textId="5B05FD1F" w:rsidR="000245CE" w:rsidRDefault="000245CE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>
        <w:rPr>
          <w:rFonts w:asciiTheme="majorHAnsi" w:eastAsia="Times New Roman" w:hAnsiTheme="majorHAnsi" w:cs="Garamond"/>
        </w:rPr>
        <w:t xml:space="preserve">Dr. Barry Chazan, Founding Director - Masters </w:t>
      </w:r>
      <w:r w:rsidR="000D146C">
        <w:rPr>
          <w:rFonts w:asciiTheme="majorHAnsi" w:eastAsia="Times New Roman" w:hAnsiTheme="majorHAnsi" w:cs="Times New Roman"/>
          <w:lang w:bidi="he-IL"/>
        </w:rPr>
        <w:t>i</w:t>
      </w:r>
      <w:r>
        <w:rPr>
          <w:rFonts w:asciiTheme="majorHAnsi" w:eastAsia="Times New Roman" w:hAnsiTheme="majorHAnsi" w:cs="Garamond"/>
        </w:rPr>
        <w:t xml:space="preserve">n Jewish Professional Studies, </w:t>
      </w:r>
      <w:proofErr w:type="spellStart"/>
      <w:r>
        <w:rPr>
          <w:rFonts w:asciiTheme="majorHAnsi" w:eastAsia="Times New Roman" w:hAnsiTheme="majorHAnsi" w:cs="Garamond"/>
        </w:rPr>
        <w:t>Spertus</w:t>
      </w:r>
      <w:proofErr w:type="spellEnd"/>
      <w:r>
        <w:rPr>
          <w:rFonts w:asciiTheme="majorHAnsi" w:eastAsia="Times New Roman" w:hAnsiTheme="majorHAnsi" w:cs="Garamond"/>
        </w:rPr>
        <w:t xml:space="preserve"> Institute, Chicago, IL, 60805</w:t>
      </w:r>
    </w:p>
    <w:p w14:paraId="0E6BB16D" w14:textId="32D3809F" w:rsidR="000D146C" w:rsidRPr="00306FF9" w:rsidRDefault="0077415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>
        <w:rPr>
          <w:rFonts w:asciiTheme="majorHAnsi" w:eastAsia="Times New Roman" w:hAnsiTheme="majorHAnsi" w:cs="Garamond"/>
        </w:rPr>
        <w:t>Wendy Grinberg, Founding Director Grinberg Consulting</w:t>
      </w:r>
    </w:p>
    <w:p w14:paraId="058711F7" w14:textId="77777777" w:rsidR="00A12FA6" w:rsidRPr="00306FF9" w:rsidRDefault="00A12FA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 w:rsidRPr="00306FF9">
        <w:rPr>
          <w:rFonts w:asciiTheme="majorHAnsi" w:eastAsia="Times New Roman" w:hAnsiTheme="majorHAnsi" w:cs="Garamond"/>
        </w:rPr>
        <w:t>Rabbi</w:t>
      </w:r>
      <w:r>
        <w:rPr>
          <w:rFonts w:asciiTheme="majorHAnsi" w:eastAsia="Times New Roman" w:hAnsiTheme="majorHAnsi" w:cs="Garamond"/>
        </w:rPr>
        <w:t xml:space="preserve"> Daniel Freelander, </w:t>
      </w:r>
      <w:r w:rsidRPr="00306FF9">
        <w:rPr>
          <w:rFonts w:asciiTheme="majorHAnsi" w:eastAsia="Times New Roman" w:hAnsiTheme="majorHAnsi" w:cs="Garamond"/>
        </w:rPr>
        <w:t xml:space="preserve">President, </w:t>
      </w:r>
      <w:r>
        <w:rPr>
          <w:rFonts w:asciiTheme="majorHAnsi" w:eastAsia="Times New Roman" w:hAnsiTheme="majorHAnsi" w:cs="Garamond"/>
        </w:rPr>
        <w:t>World Union of</w:t>
      </w:r>
      <w:r w:rsidRPr="00306FF9">
        <w:rPr>
          <w:rFonts w:asciiTheme="majorHAnsi" w:eastAsia="Times New Roman" w:hAnsiTheme="majorHAnsi" w:cs="Garamond"/>
        </w:rPr>
        <w:t xml:space="preserve"> Reform Judaism, New York, NY, 10017, </w:t>
      </w:r>
      <w:hyperlink r:id="rId12" w:history="1">
        <w:r w:rsidRPr="00306FF9">
          <w:rPr>
            <w:rFonts w:asciiTheme="majorHAnsi" w:eastAsia="Times New Roman" w:hAnsiTheme="majorHAnsi" w:cs="Garamond"/>
            <w:color w:val="0000FF"/>
            <w:u w:val="single"/>
          </w:rPr>
          <w:t>dfreelander@urj.org</w:t>
        </w:r>
      </w:hyperlink>
      <w:r w:rsidRPr="00306FF9">
        <w:rPr>
          <w:rFonts w:asciiTheme="majorHAnsi" w:eastAsia="Times New Roman" w:hAnsiTheme="majorHAnsi" w:cs="Garamond"/>
        </w:rPr>
        <w:t>.</w:t>
      </w:r>
    </w:p>
    <w:p w14:paraId="29C8EC60" w14:textId="77777777" w:rsidR="00A12FA6" w:rsidRPr="00A925A6" w:rsidRDefault="00A12FA6" w:rsidP="00A12FA6">
      <w:pPr>
        <w:numPr>
          <w:ilvl w:val="0"/>
          <w:numId w:val="10"/>
        </w:numPr>
        <w:spacing w:before="20"/>
        <w:rPr>
          <w:rFonts w:asciiTheme="majorHAnsi" w:eastAsia="Times New Roman" w:hAnsiTheme="majorHAnsi" w:cs="Garamond"/>
        </w:rPr>
      </w:pPr>
      <w:r w:rsidRPr="00306FF9">
        <w:rPr>
          <w:rFonts w:asciiTheme="majorHAnsi" w:eastAsia="Times New Roman" w:hAnsiTheme="majorHAnsi" w:cs="Garamond"/>
        </w:rPr>
        <w:t xml:space="preserve">Marilynn </w:t>
      </w:r>
      <w:proofErr w:type="spellStart"/>
      <w:r w:rsidRPr="00306FF9">
        <w:rPr>
          <w:rFonts w:asciiTheme="majorHAnsi" w:eastAsia="Times New Roman" w:hAnsiTheme="majorHAnsi" w:cs="Garamond"/>
        </w:rPr>
        <w:t>Yentis</w:t>
      </w:r>
      <w:proofErr w:type="spellEnd"/>
      <w:r w:rsidRPr="00306FF9">
        <w:rPr>
          <w:rFonts w:asciiTheme="majorHAnsi" w:eastAsia="Times New Roman" w:hAnsiTheme="majorHAnsi" w:cs="Garamond"/>
        </w:rPr>
        <w:t xml:space="preserve">, Immediate Past-Chair, Commission on Lifelong Jewish Learning, </w:t>
      </w:r>
      <w:hyperlink r:id="rId13" w:history="1">
        <w:r w:rsidRPr="00306FF9">
          <w:rPr>
            <w:rFonts w:asciiTheme="majorHAnsi" w:eastAsia="Times New Roman" w:hAnsiTheme="majorHAnsi" w:cs="Garamond"/>
            <w:color w:val="0000FF"/>
            <w:u w:val="single"/>
          </w:rPr>
          <w:t>pyentis@aol.com</w:t>
        </w:r>
      </w:hyperlink>
    </w:p>
    <w:p w14:paraId="31305515" w14:textId="77777777" w:rsidR="00A12FA6" w:rsidRDefault="00A12FA6"/>
    <w:p w14:paraId="05B5982D" w14:textId="229BA6E7" w:rsidR="00C01C1D" w:rsidRDefault="00C01C1D"/>
    <w:p w14:paraId="1E313AA3" w14:textId="61A33CBB" w:rsidR="00022013" w:rsidRDefault="00022013"/>
    <w:p w14:paraId="4E5DB0A4" w14:textId="14903EBD" w:rsidR="00022013" w:rsidRDefault="00022013"/>
    <w:sectPr w:rsidR="00022013" w:rsidSect="006F45F0">
      <w:footerReference w:type="even" r:id="rId14"/>
      <w:footerReference w:type="default" r:id="rId15"/>
      <w:pgSz w:w="12240" w:h="15840"/>
      <w:pgMar w:top="126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0536" w14:textId="77777777" w:rsidR="00301A5B" w:rsidRDefault="00301A5B" w:rsidP="00EC1B7C">
      <w:r>
        <w:separator/>
      </w:r>
    </w:p>
  </w:endnote>
  <w:endnote w:type="continuationSeparator" w:id="0">
    <w:p w14:paraId="648E9A03" w14:textId="77777777" w:rsidR="00301A5B" w:rsidRDefault="00301A5B" w:rsidP="00E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1451311"/>
      <w:docPartObj>
        <w:docPartGallery w:val="Page Numbers (Bottom of Page)"/>
        <w:docPartUnique/>
      </w:docPartObj>
    </w:sdtPr>
    <w:sdtContent>
      <w:p w14:paraId="6EE29601" w14:textId="20A414EE" w:rsidR="00EC1B7C" w:rsidRDefault="00EC1B7C" w:rsidP="00F261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20AEE6" w14:textId="77777777" w:rsidR="00EC1B7C" w:rsidRDefault="00EC1B7C" w:rsidP="00EC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4589357"/>
      <w:docPartObj>
        <w:docPartGallery w:val="Page Numbers (Bottom of Page)"/>
        <w:docPartUnique/>
      </w:docPartObj>
    </w:sdtPr>
    <w:sdtContent>
      <w:p w14:paraId="2F246E9B" w14:textId="3685F1D0" w:rsidR="00EC1B7C" w:rsidRDefault="00EC1B7C" w:rsidP="00F261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DC8699" w14:textId="77777777" w:rsidR="00EC1B7C" w:rsidRDefault="00EC1B7C" w:rsidP="00EC1B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91F6" w14:textId="77777777" w:rsidR="00301A5B" w:rsidRDefault="00301A5B" w:rsidP="00EC1B7C">
      <w:r>
        <w:separator/>
      </w:r>
    </w:p>
  </w:footnote>
  <w:footnote w:type="continuationSeparator" w:id="0">
    <w:p w14:paraId="12024EE9" w14:textId="77777777" w:rsidR="00301A5B" w:rsidRDefault="00301A5B" w:rsidP="00EC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057"/>
    <w:multiLevelType w:val="hybridMultilevel"/>
    <w:tmpl w:val="9F4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4C3"/>
    <w:multiLevelType w:val="hybridMultilevel"/>
    <w:tmpl w:val="79CA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41E"/>
    <w:multiLevelType w:val="hybridMultilevel"/>
    <w:tmpl w:val="83C0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5864"/>
    <w:multiLevelType w:val="hybridMultilevel"/>
    <w:tmpl w:val="687C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015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7F543D"/>
    <w:multiLevelType w:val="hybridMultilevel"/>
    <w:tmpl w:val="DB4EE092"/>
    <w:lvl w:ilvl="0" w:tplc="05168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9707EE"/>
    <w:multiLevelType w:val="hybridMultilevel"/>
    <w:tmpl w:val="B27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2DBF"/>
    <w:multiLevelType w:val="multilevel"/>
    <w:tmpl w:val="2B6C2F92"/>
    <w:lvl w:ilvl="0">
      <w:start w:val="1"/>
      <w:numFmt w:val="bullet"/>
      <w:pStyle w:val="Bulletedlistgeneral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6B1EB8"/>
    <w:multiLevelType w:val="hybridMultilevel"/>
    <w:tmpl w:val="D40A3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3690"/>
    <w:multiLevelType w:val="hybridMultilevel"/>
    <w:tmpl w:val="E250C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943103">
    <w:abstractNumId w:val="9"/>
  </w:num>
  <w:num w:numId="2" w16cid:durableId="1365788726">
    <w:abstractNumId w:val="3"/>
  </w:num>
  <w:num w:numId="3" w16cid:durableId="1654874081">
    <w:abstractNumId w:val="0"/>
  </w:num>
  <w:num w:numId="4" w16cid:durableId="513958780">
    <w:abstractNumId w:val="6"/>
  </w:num>
  <w:num w:numId="5" w16cid:durableId="1568759649">
    <w:abstractNumId w:val="1"/>
  </w:num>
  <w:num w:numId="6" w16cid:durableId="185753345">
    <w:abstractNumId w:val="7"/>
  </w:num>
  <w:num w:numId="7" w16cid:durableId="834682101">
    <w:abstractNumId w:val="4"/>
  </w:num>
  <w:num w:numId="8" w16cid:durableId="574050249">
    <w:abstractNumId w:val="5"/>
  </w:num>
  <w:num w:numId="9" w16cid:durableId="142813439">
    <w:abstractNumId w:val="8"/>
  </w:num>
  <w:num w:numId="10" w16cid:durableId="213910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F0"/>
    <w:rsid w:val="00022013"/>
    <w:rsid w:val="000245CE"/>
    <w:rsid w:val="000D146C"/>
    <w:rsid w:val="00144C46"/>
    <w:rsid w:val="00253B42"/>
    <w:rsid w:val="002D7D16"/>
    <w:rsid w:val="00301A5B"/>
    <w:rsid w:val="003438D9"/>
    <w:rsid w:val="0043211C"/>
    <w:rsid w:val="0048270C"/>
    <w:rsid w:val="00562DEC"/>
    <w:rsid w:val="005B0495"/>
    <w:rsid w:val="005E3D3A"/>
    <w:rsid w:val="00610386"/>
    <w:rsid w:val="006F45F0"/>
    <w:rsid w:val="00774156"/>
    <w:rsid w:val="0078671C"/>
    <w:rsid w:val="007E3ACE"/>
    <w:rsid w:val="00866526"/>
    <w:rsid w:val="008E535E"/>
    <w:rsid w:val="009267B2"/>
    <w:rsid w:val="0096385A"/>
    <w:rsid w:val="00973E9E"/>
    <w:rsid w:val="009775C8"/>
    <w:rsid w:val="009F0881"/>
    <w:rsid w:val="00A12FA6"/>
    <w:rsid w:val="00AC3BFC"/>
    <w:rsid w:val="00AD30F6"/>
    <w:rsid w:val="00B4664C"/>
    <w:rsid w:val="00C01C1D"/>
    <w:rsid w:val="00C45A23"/>
    <w:rsid w:val="00D16A29"/>
    <w:rsid w:val="00D63383"/>
    <w:rsid w:val="00E25AB7"/>
    <w:rsid w:val="00EB370F"/>
    <w:rsid w:val="00EC1B7C"/>
    <w:rsid w:val="00F118F0"/>
    <w:rsid w:val="00FA2499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31F7"/>
  <w15:chartTrackingRefBased/>
  <w15:docId w15:val="{3AB2C845-6F8B-4846-A367-0CAD15A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F0"/>
    <w:pPr>
      <w:ind w:left="720"/>
      <w:contextualSpacing/>
    </w:pPr>
  </w:style>
  <w:style w:type="paragraph" w:customStyle="1" w:styleId="Bulletedlistlastitem">
    <w:name w:val="Bulleted list last item"/>
    <w:basedOn w:val="Normal"/>
    <w:uiPriority w:val="99"/>
    <w:rsid w:val="006F45F0"/>
    <w:pPr>
      <w:numPr>
        <w:numId w:val="7"/>
      </w:numPr>
      <w:spacing w:before="20" w:after="120"/>
    </w:pPr>
    <w:rPr>
      <w:rFonts w:ascii="Garamond" w:eastAsia="Times New Roman" w:hAnsi="Garamond" w:cs="Garamond"/>
      <w:sz w:val="20"/>
      <w:szCs w:val="20"/>
    </w:rPr>
  </w:style>
  <w:style w:type="paragraph" w:customStyle="1" w:styleId="Bulletedlistgeneral">
    <w:name w:val="Bulleted list general"/>
    <w:basedOn w:val="Normal"/>
    <w:uiPriority w:val="99"/>
    <w:rsid w:val="006F45F0"/>
    <w:pPr>
      <w:numPr>
        <w:numId w:val="6"/>
      </w:numPr>
      <w:spacing w:before="20"/>
    </w:pPr>
    <w:rPr>
      <w:rFonts w:ascii="Garamond" w:eastAsia="Times New Roman" w:hAnsi="Garamond" w:cs="Garamond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7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tzew@huc.edu" TargetMode="External"/><Relationship Id="rId13" Type="http://schemas.openxmlformats.org/officeDocument/2006/relationships/hyperlink" Target="mailto:pyentis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katzew@gmail.com" TargetMode="External"/><Relationship Id="rId12" Type="http://schemas.openxmlformats.org/officeDocument/2006/relationships/hyperlink" Target="mailto:dfreelander@ur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unning@sj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arvey@mscc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oseph@hu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Lynn</dc:creator>
  <cp:keywords/>
  <dc:description/>
  <cp:lastModifiedBy>Katzew, Jan</cp:lastModifiedBy>
  <cp:revision>2</cp:revision>
  <cp:lastPrinted>2019-07-25T03:21:00Z</cp:lastPrinted>
  <dcterms:created xsi:type="dcterms:W3CDTF">2022-06-21T18:56:00Z</dcterms:created>
  <dcterms:modified xsi:type="dcterms:W3CDTF">2022-06-21T18:56:00Z</dcterms:modified>
</cp:coreProperties>
</file>