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2427" w14:textId="77777777" w:rsidR="002B453A" w:rsidRPr="00F11807" w:rsidRDefault="00AF635A" w:rsidP="00F05352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F11807">
        <w:rPr>
          <w:rFonts w:ascii="Garamond" w:hAnsi="Garamond"/>
          <w:b/>
          <w:sz w:val="32"/>
          <w:szCs w:val="32"/>
        </w:rPr>
        <w:t>Evan Kent</w:t>
      </w:r>
    </w:p>
    <w:p w14:paraId="4E5A6D0E" w14:textId="77777777" w:rsidR="003F2125" w:rsidRDefault="003F2125" w:rsidP="00F05352">
      <w:pPr>
        <w:jc w:val="center"/>
        <w:outlineLvl w:val="0"/>
      </w:pPr>
      <w:r>
        <w:t xml:space="preserve">16 </w:t>
      </w:r>
      <w:proofErr w:type="spellStart"/>
      <w:r>
        <w:t>Feivel</w:t>
      </w:r>
      <w:proofErr w:type="spellEnd"/>
    </w:p>
    <w:p w14:paraId="418CD109" w14:textId="6EA34270" w:rsidR="00E34C7C" w:rsidRDefault="003F2125" w:rsidP="00F05352">
      <w:pPr>
        <w:jc w:val="center"/>
        <w:outlineLvl w:val="0"/>
      </w:pPr>
      <w:r>
        <w:t xml:space="preserve">Tel Aviv, </w:t>
      </w:r>
      <w:r w:rsidR="00E34C7C">
        <w:t>Israel</w:t>
      </w:r>
    </w:p>
    <w:p w14:paraId="433D359B" w14:textId="153EFA62" w:rsidR="00E34C7C" w:rsidRDefault="00000000" w:rsidP="00F05352">
      <w:pPr>
        <w:jc w:val="center"/>
        <w:outlineLvl w:val="0"/>
        <w:rPr>
          <w:rStyle w:val="Hyperlink"/>
        </w:rPr>
      </w:pPr>
      <w:hyperlink r:id="rId7" w:history="1">
        <w:r w:rsidR="00E34C7C" w:rsidRPr="006B4AD4">
          <w:rPr>
            <w:rStyle w:val="Hyperlink"/>
          </w:rPr>
          <w:t>evanstuartkent@gmail.com</w:t>
        </w:r>
      </w:hyperlink>
    </w:p>
    <w:p w14:paraId="2C18342E" w14:textId="4F6B3C82" w:rsidR="008C3FA2" w:rsidRDefault="008C3FA2" w:rsidP="00F05352">
      <w:pPr>
        <w:jc w:val="center"/>
        <w:outlineLvl w:val="0"/>
      </w:pPr>
      <w:r>
        <w:rPr>
          <w:rStyle w:val="Hyperlink"/>
        </w:rPr>
        <w:t>www.evankent.com</w:t>
      </w:r>
    </w:p>
    <w:p w14:paraId="36A77627" w14:textId="05820D92" w:rsidR="00E34C7C" w:rsidRDefault="00E34C7C" w:rsidP="00F05352">
      <w:pPr>
        <w:jc w:val="center"/>
        <w:outlineLvl w:val="0"/>
      </w:pPr>
      <w:r>
        <w:t>+972 50 212 6891</w:t>
      </w:r>
    </w:p>
    <w:p w14:paraId="694F572E" w14:textId="20F88C32" w:rsidR="005E5B42" w:rsidRDefault="003F2125" w:rsidP="00F05352">
      <w:pPr>
        <w:jc w:val="center"/>
        <w:outlineLvl w:val="0"/>
      </w:pPr>
      <w:r>
        <w:t>818-501-7969</w:t>
      </w:r>
      <w:r w:rsidR="005E5B42">
        <w:t xml:space="preserve"> (from USA)</w:t>
      </w:r>
    </w:p>
    <w:p w14:paraId="73FC737D" w14:textId="77777777" w:rsidR="008B2C17" w:rsidRDefault="008B2C17" w:rsidP="00F05352">
      <w:pPr>
        <w:jc w:val="center"/>
      </w:pPr>
    </w:p>
    <w:p w14:paraId="51199633" w14:textId="77777777" w:rsidR="00AF635A" w:rsidRPr="00E67D36" w:rsidRDefault="00AF635A" w:rsidP="004B67C4">
      <w:pPr>
        <w:rPr>
          <w:rFonts w:ascii="Garamond" w:hAnsi="Garamond"/>
        </w:rPr>
      </w:pPr>
    </w:p>
    <w:p w14:paraId="5DA4032F" w14:textId="77777777" w:rsidR="00AF635A" w:rsidRPr="00B929AB" w:rsidRDefault="00AF635A" w:rsidP="004B67C4">
      <w:pPr>
        <w:outlineLvl w:val="0"/>
        <w:rPr>
          <w:rFonts w:ascii="Garamond" w:hAnsi="Garamond"/>
          <w:b/>
          <w:sz w:val="28"/>
          <w:szCs w:val="28"/>
          <w:u w:val="single"/>
        </w:rPr>
      </w:pPr>
      <w:r w:rsidRPr="00B929AB">
        <w:rPr>
          <w:rFonts w:ascii="Garamond" w:hAnsi="Garamond"/>
          <w:b/>
          <w:sz w:val="28"/>
          <w:szCs w:val="28"/>
          <w:u w:val="single"/>
        </w:rPr>
        <w:t xml:space="preserve">Professional </w:t>
      </w:r>
      <w:r w:rsidR="005C0E14" w:rsidRPr="00B929AB">
        <w:rPr>
          <w:rFonts w:ascii="Garamond" w:hAnsi="Garamond"/>
          <w:b/>
          <w:sz w:val="28"/>
          <w:szCs w:val="28"/>
          <w:u w:val="single"/>
        </w:rPr>
        <w:t>Experience</w:t>
      </w:r>
    </w:p>
    <w:p w14:paraId="6D185F7E" w14:textId="77777777" w:rsidR="00E34C7C" w:rsidRDefault="00E34C7C" w:rsidP="004B67C4">
      <w:pPr>
        <w:rPr>
          <w:rFonts w:ascii="Garamond" w:hAnsi="Garamond"/>
          <w:b/>
        </w:rPr>
      </w:pPr>
    </w:p>
    <w:p w14:paraId="7668227F" w14:textId="3CFAEC19" w:rsidR="00962C61" w:rsidRDefault="00962C61" w:rsidP="00962C61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Lecturer, </w:t>
      </w:r>
      <w:proofErr w:type="spellStart"/>
      <w:r w:rsidRPr="00170C35">
        <w:rPr>
          <w:rFonts w:ascii="Garamond" w:hAnsi="Garamond"/>
          <w:b/>
        </w:rPr>
        <w:t>Levinsky</w:t>
      </w:r>
      <w:proofErr w:type="spellEnd"/>
      <w:r w:rsidRPr="00170C35">
        <w:rPr>
          <w:rFonts w:ascii="Garamond" w:hAnsi="Garamond"/>
          <w:b/>
        </w:rPr>
        <w:t xml:space="preserve"> School of Education, </w:t>
      </w:r>
      <w:r>
        <w:rPr>
          <w:rFonts w:ascii="Garamond" w:hAnsi="Garamond"/>
          <w:b/>
        </w:rPr>
        <w:t>Department of Music Education</w:t>
      </w:r>
    </w:p>
    <w:p w14:paraId="14005860" w14:textId="25F5DCC9" w:rsidR="00962C61" w:rsidRDefault="00962C61" w:rsidP="00962C61">
      <w:pPr>
        <w:outlineLvl w:val="0"/>
        <w:rPr>
          <w:rFonts w:ascii="Garamond" w:hAnsi="Garamond"/>
          <w:b/>
        </w:rPr>
      </w:pPr>
      <w:r w:rsidRPr="00170C35">
        <w:rPr>
          <w:rFonts w:ascii="Garamond" w:hAnsi="Garamond"/>
          <w:b/>
        </w:rPr>
        <w:t>Tel Aviv, Israel</w:t>
      </w:r>
      <w:r>
        <w:rPr>
          <w:rFonts w:ascii="Garamond" w:hAnsi="Garamond"/>
          <w:b/>
        </w:rPr>
        <w:t xml:space="preserve"> (2021-present)</w:t>
      </w:r>
    </w:p>
    <w:p w14:paraId="6423DF76" w14:textId="7E4FE17A" w:rsidR="00962C61" w:rsidRDefault="00962C61" w:rsidP="00962C61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598A054C" w14:textId="663FC6B6" w:rsidR="00962C61" w:rsidRDefault="00962C61" w:rsidP="00962C61">
      <w:pPr>
        <w:ind w:left="720"/>
        <w:outlineLvl w:val="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Facilitate year-long </w:t>
      </w:r>
      <w:r>
        <w:rPr>
          <w:rFonts w:ascii="Garamond" w:hAnsi="Garamond"/>
          <w:bCs/>
        </w:rPr>
        <w:t>seminar in Qualitative Research for undergraduate music education students</w:t>
      </w:r>
    </w:p>
    <w:p w14:paraId="37B72689" w14:textId="3EA7A0F1" w:rsidR="004D7FDD" w:rsidRDefault="004D7FDD" w:rsidP="004D7F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Vocal coach and instructor, School of Sacred Music, Hebrew Union College</w:t>
      </w:r>
    </w:p>
    <w:p w14:paraId="3FD614FE" w14:textId="742E7D65" w:rsidR="004D7FDD" w:rsidRDefault="004D7FDD" w:rsidP="004D7F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Jerusalem, Israel</w:t>
      </w:r>
    </w:p>
    <w:p w14:paraId="368D8C58" w14:textId="0ECA3CA5" w:rsidR="004D7FDD" w:rsidRDefault="004D7FDD" w:rsidP="004D7FDD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(2013-present)</w:t>
      </w:r>
    </w:p>
    <w:p w14:paraId="7F853F09" w14:textId="0B63529F" w:rsidR="004D7FDD" w:rsidRPr="004D7FDD" w:rsidRDefault="004D7FDD" w:rsidP="00487571">
      <w:pPr>
        <w:ind w:left="720"/>
        <w:outlineLvl w:val="0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Coach </w:t>
      </w:r>
      <w:r>
        <w:rPr>
          <w:rFonts w:ascii="Garamond" w:hAnsi="Garamond"/>
          <w:bCs/>
        </w:rPr>
        <w:t xml:space="preserve">students in vocal production, interpretation, </w:t>
      </w:r>
      <w:r w:rsidR="00487571">
        <w:rPr>
          <w:rFonts w:ascii="Garamond" w:hAnsi="Garamond"/>
          <w:bCs/>
        </w:rPr>
        <w:t xml:space="preserve">and diction </w:t>
      </w:r>
      <w:r>
        <w:rPr>
          <w:rFonts w:ascii="Garamond" w:hAnsi="Garamond"/>
          <w:bCs/>
        </w:rPr>
        <w:t xml:space="preserve">of contemporary and traditional </w:t>
      </w:r>
      <w:r w:rsidR="00487571">
        <w:rPr>
          <w:rFonts w:ascii="Garamond" w:hAnsi="Garamond"/>
          <w:bCs/>
        </w:rPr>
        <w:t>Jewish and secular music</w:t>
      </w:r>
    </w:p>
    <w:p w14:paraId="68B8D1D7" w14:textId="77777777" w:rsidR="00962C61" w:rsidRDefault="00962C61" w:rsidP="004B67C4">
      <w:pPr>
        <w:rPr>
          <w:rFonts w:ascii="Garamond" w:hAnsi="Garamond"/>
          <w:b/>
        </w:rPr>
      </w:pPr>
    </w:p>
    <w:p w14:paraId="4C32B504" w14:textId="28B9532E" w:rsidR="00170C35" w:rsidRDefault="00E34C7C" w:rsidP="004B67C4">
      <w:pPr>
        <w:rPr>
          <w:rFonts w:ascii="Garamond" w:hAnsi="Garamond"/>
          <w:b/>
        </w:rPr>
      </w:pPr>
      <w:r w:rsidRPr="00E34C7C">
        <w:rPr>
          <w:rFonts w:ascii="Garamond" w:hAnsi="Garamond"/>
          <w:b/>
        </w:rPr>
        <w:t>Instructor, School of Sacred Music, Hebrew Union College</w:t>
      </w:r>
      <w:r>
        <w:rPr>
          <w:rFonts w:ascii="Garamond" w:hAnsi="Garamond"/>
          <w:b/>
        </w:rPr>
        <w:t xml:space="preserve"> </w:t>
      </w:r>
    </w:p>
    <w:p w14:paraId="2BE47E6E" w14:textId="6866D628" w:rsidR="00170C35" w:rsidRDefault="00E34C7C" w:rsidP="004B67C4">
      <w:pPr>
        <w:rPr>
          <w:rFonts w:ascii="Garamond" w:hAnsi="Garamond"/>
          <w:b/>
        </w:rPr>
      </w:pPr>
      <w:r>
        <w:rPr>
          <w:rFonts w:ascii="Garamond" w:hAnsi="Garamond"/>
          <w:b/>
        </w:rPr>
        <w:t>Jerusalem, Israel</w:t>
      </w:r>
      <w:r w:rsidR="00170C35">
        <w:rPr>
          <w:rFonts w:ascii="Garamond" w:hAnsi="Garamond"/>
          <w:b/>
        </w:rPr>
        <w:t xml:space="preserve"> </w:t>
      </w:r>
    </w:p>
    <w:p w14:paraId="58D31786" w14:textId="4AC741AA" w:rsidR="00E34C7C" w:rsidRDefault="00170C35" w:rsidP="004B67C4">
      <w:pPr>
        <w:rPr>
          <w:rFonts w:ascii="Garamond" w:hAnsi="Garamond"/>
          <w:b/>
        </w:rPr>
      </w:pPr>
      <w:r>
        <w:rPr>
          <w:rFonts w:ascii="Garamond" w:hAnsi="Garamond"/>
          <w:b/>
        </w:rPr>
        <w:t>(2013-present)</w:t>
      </w:r>
    </w:p>
    <w:p w14:paraId="27367F0F" w14:textId="3D22D32A" w:rsidR="00E34C7C" w:rsidRPr="00E34C7C" w:rsidRDefault="00E34C7C" w:rsidP="004B67C4">
      <w:pPr>
        <w:ind w:firstLine="720"/>
        <w:rPr>
          <w:rFonts w:ascii="Garamond" w:hAnsi="Garamond"/>
          <w:bCs/>
        </w:rPr>
      </w:pPr>
      <w:r w:rsidRPr="00E34C7C">
        <w:rPr>
          <w:rFonts w:ascii="Garamond" w:hAnsi="Garamond"/>
          <w:b/>
        </w:rPr>
        <w:t>Teach</w:t>
      </w:r>
      <w:r w:rsidRPr="00E34C7C">
        <w:rPr>
          <w:rFonts w:ascii="Garamond" w:hAnsi="Garamond"/>
          <w:bCs/>
        </w:rPr>
        <w:t xml:space="preserve"> classes in traditional and contemporary Jewish music</w:t>
      </w:r>
    </w:p>
    <w:p w14:paraId="7C0BD875" w14:textId="49DFBE8C" w:rsidR="00E34C7C" w:rsidRPr="00E34C7C" w:rsidRDefault="00E34C7C" w:rsidP="004B67C4">
      <w:pPr>
        <w:ind w:firstLine="720"/>
        <w:rPr>
          <w:rFonts w:ascii="Garamond" w:hAnsi="Garamond"/>
          <w:bCs/>
        </w:rPr>
      </w:pPr>
      <w:r w:rsidRPr="00170C35">
        <w:rPr>
          <w:rFonts w:ascii="Garamond" w:hAnsi="Garamond"/>
          <w:b/>
        </w:rPr>
        <w:t>Organize and produce</w:t>
      </w:r>
      <w:r>
        <w:rPr>
          <w:rFonts w:ascii="Garamond" w:hAnsi="Garamond"/>
          <w:bCs/>
        </w:rPr>
        <w:t xml:space="preserve"> </w:t>
      </w:r>
      <w:r w:rsidRPr="00E34C7C">
        <w:rPr>
          <w:rFonts w:ascii="Garamond" w:hAnsi="Garamond"/>
          <w:bCs/>
        </w:rPr>
        <w:t>public concerts</w:t>
      </w:r>
      <w:r>
        <w:rPr>
          <w:rFonts w:ascii="Garamond" w:hAnsi="Garamond"/>
          <w:bCs/>
        </w:rPr>
        <w:t xml:space="preserve"> featuring students from the college</w:t>
      </w:r>
    </w:p>
    <w:p w14:paraId="18F51B8D" w14:textId="77777777" w:rsidR="00E34C7C" w:rsidRPr="00E67D36" w:rsidRDefault="00E34C7C" w:rsidP="004B67C4">
      <w:pPr>
        <w:rPr>
          <w:rFonts w:ascii="Garamond" w:hAnsi="Garamond"/>
          <w:b/>
          <w:u w:val="single"/>
        </w:rPr>
      </w:pPr>
    </w:p>
    <w:p w14:paraId="62FEEA13" w14:textId="56C0D33C" w:rsidR="00170C35" w:rsidRDefault="0098422F" w:rsidP="004B67C4">
      <w:pPr>
        <w:outlineLvl w:val="0"/>
        <w:rPr>
          <w:rFonts w:ascii="Garamond" w:hAnsi="Garamond"/>
          <w:b/>
        </w:rPr>
      </w:pPr>
      <w:bookmarkStart w:id="0" w:name="_Hlk92121260"/>
      <w:r>
        <w:rPr>
          <w:rFonts w:ascii="Garamond" w:hAnsi="Garamond"/>
          <w:b/>
        </w:rPr>
        <w:t>Guest</w:t>
      </w:r>
      <w:r w:rsidR="00E34C7C" w:rsidRPr="00170C35">
        <w:rPr>
          <w:rFonts w:ascii="Garamond" w:hAnsi="Garamond"/>
          <w:b/>
        </w:rPr>
        <w:t xml:space="preserve"> lecturer, Levinsky School of Education, </w:t>
      </w:r>
      <w:r w:rsidR="00170C35">
        <w:rPr>
          <w:rFonts w:ascii="Garamond" w:hAnsi="Garamond"/>
          <w:b/>
        </w:rPr>
        <w:t>Department of Music Education</w:t>
      </w:r>
    </w:p>
    <w:p w14:paraId="399398A1" w14:textId="2355D80E" w:rsidR="00170C35" w:rsidRDefault="00E34C7C" w:rsidP="004B67C4">
      <w:pPr>
        <w:outlineLvl w:val="0"/>
        <w:rPr>
          <w:rFonts w:ascii="Garamond" w:hAnsi="Garamond"/>
          <w:b/>
        </w:rPr>
      </w:pPr>
      <w:r w:rsidRPr="00170C35">
        <w:rPr>
          <w:rFonts w:ascii="Garamond" w:hAnsi="Garamond"/>
          <w:b/>
        </w:rPr>
        <w:t>Tel Aviv, Israel</w:t>
      </w:r>
      <w:r w:rsidR="005E5B42">
        <w:rPr>
          <w:rFonts w:ascii="Garamond" w:hAnsi="Garamond"/>
          <w:b/>
        </w:rPr>
        <w:t xml:space="preserve"> </w:t>
      </w:r>
      <w:r w:rsidR="00170C35">
        <w:rPr>
          <w:rFonts w:ascii="Garamond" w:hAnsi="Garamond"/>
          <w:b/>
        </w:rPr>
        <w:t>(2016-</w:t>
      </w:r>
      <w:r w:rsidR="00962C61">
        <w:rPr>
          <w:rFonts w:ascii="Garamond" w:hAnsi="Garamond"/>
          <w:b/>
        </w:rPr>
        <w:t>2018)</w:t>
      </w:r>
    </w:p>
    <w:bookmarkEnd w:id="0"/>
    <w:p w14:paraId="388305DB" w14:textId="75F3B0A5" w:rsidR="00170C35" w:rsidRPr="00170C35" w:rsidRDefault="00170C35" w:rsidP="004B67C4">
      <w:pPr>
        <w:ind w:firstLine="720"/>
        <w:outlineLvl w:val="0"/>
        <w:rPr>
          <w:rFonts w:ascii="Garamond" w:hAnsi="Garamond"/>
          <w:bCs/>
        </w:rPr>
      </w:pPr>
      <w:r w:rsidRPr="00170C35">
        <w:rPr>
          <w:rFonts w:ascii="Garamond" w:hAnsi="Garamond"/>
          <w:b/>
        </w:rPr>
        <w:t>Presented</w:t>
      </w:r>
      <w:r>
        <w:rPr>
          <w:rFonts w:ascii="Garamond" w:hAnsi="Garamond"/>
          <w:bCs/>
        </w:rPr>
        <w:t xml:space="preserve"> workshops and classes in community </w:t>
      </w:r>
      <w:r w:rsidR="008148B4">
        <w:rPr>
          <w:rFonts w:ascii="Garamond" w:hAnsi="Garamond"/>
          <w:bCs/>
        </w:rPr>
        <w:t>music.</w:t>
      </w:r>
    </w:p>
    <w:p w14:paraId="7F488707" w14:textId="77777777" w:rsidR="00170C35" w:rsidRDefault="00170C35" w:rsidP="004B67C4">
      <w:pPr>
        <w:outlineLvl w:val="0"/>
        <w:rPr>
          <w:rFonts w:ascii="Garamond" w:hAnsi="Garamond"/>
          <w:b/>
        </w:rPr>
      </w:pPr>
    </w:p>
    <w:p w14:paraId="2CBC546F" w14:textId="77777777" w:rsidR="00170C35" w:rsidRDefault="00AF635A" w:rsidP="004B67C4">
      <w:pPr>
        <w:outlineLvl w:val="0"/>
        <w:rPr>
          <w:rFonts w:ascii="Garamond" w:hAnsi="Garamond"/>
          <w:b/>
        </w:rPr>
      </w:pPr>
      <w:r w:rsidRPr="00170C35">
        <w:rPr>
          <w:rFonts w:ascii="Garamond" w:hAnsi="Garamond"/>
          <w:b/>
        </w:rPr>
        <w:t xml:space="preserve">Cantor, Temple Isaiah </w:t>
      </w:r>
    </w:p>
    <w:p w14:paraId="4010BCBB" w14:textId="29C18E72" w:rsidR="00AF635A" w:rsidRPr="00170C35" w:rsidRDefault="00AF635A" w:rsidP="004B67C4">
      <w:pPr>
        <w:outlineLvl w:val="0"/>
        <w:rPr>
          <w:rFonts w:ascii="Garamond" w:hAnsi="Garamond"/>
          <w:b/>
        </w:rPr>
      </w:pPr>
      <w:r w:rsidRPr="00170C35">
        <w:rPr>
          <w:rFonts w:ascii="Garamond" w:hAnsi="Garamond"/>
          <w:b/>
        </w:rPr>
        <w:t>Los Angeles</w:t>
      </w:r>
      <w:r w:rsidR="005E5B42">
        <w:rPr>
          <w:rFonts w:ascii="Garamond" w:hAnsi="Garamond"/>
          <w:b/>
        </w:rPr>
        <w:t>, California</w:t>
      </w:r>
      <w:r w:rsidRPr="00170C35">
        <w:rPr>
          <w:rFonts w:ascii="Garamond" w:hAnsi="Garamond"/>
          <w:b/>
        </w:rPr>
        <w:t xml:space="preserve"> (1988-</w:t>
      </w:r>
      <w:r w:rsidR="00170C35">
        <w:rPr>
          <w:rFonts w:ascii="Garamond" w:hAnsi="Garamond"/>
          <w:b/>
        </w:rPr>
        <w:t>2013</w:t>
      </w:r>
      <w:r w:rsidRPr="00170C35">
        <w:rPr>
          <w:rFonts w:ascii="Garamond" w:hAnsi="Garamond"/>
          <w:b/>
        </w:rPr>
        <w:t>)</w:t>
      </w:r>
    </w:p>
    <w:p w14:paraId="27EB6146" w14:textId="77777777" w:rsidR="00170C35" w:rsidRDefault="00170C35" w:rsidP="004B67C4">
      <w:pPr>
        <w:pStyle w:val="CompanyName"/>
        <w:spacing w:before="0" w:line="240" w:lineRule="auto"/>
        <w:outlineLvl w:val="0"/>
        <w:rPr>
          <w:b/>
          <w:sz w:val="24"/>
          <w:szCs w:val="24"/>
        </w:rPr>
      </w:pPr>
    </w:p>
    <w:p w14:paraId="53195B8E" w14:textId="760BF3E8" w:rsidR="005C0E14" w:rsidRPr="00E67D36" w:rsidRDefault="005C0E14" w:rsidP="004B67C4">
      <w:pPr>
        <w:pStyle w:val="CompanyName"/>
        <w:spacing w:before="0" w:line="240" w:lineRule="auto"/>
        <w:outlineLvl w:val="0"/>
        <w:rPr>
          <w:sz w:val="24"/>
          <w:szCs w:val="24"/>
        </w:rPr>
      </w:pPr>
      <w:r w:rsidRPr="00E67D36">
        <w:rPr>
          <w:b/>
          <w:sz w:val="24"/>
          <w:szCs w:val="24"/>
        </w:rPr>
        <w:t>Conduct and organize</w:t>
      </w:r>
      <w:r w:rsidR="003A7D7C" w:rsidRPr="00E67D36">
        <w:rPr>
          <w:sz w:val="24"/>
          <w:szCs w:val="24"/>
        </w:rPr>
        <w:t xml:space="preserve"> </w:t>
      </w:r>
      <w:r w:rsidR="00170C35">
        <w:rPr>
          <w:sz w:val="24"/>
          <w:szCs w:val="24"/>
        </w:rPr>
        <w:t xml:space="preserve">Synagogue jazz band, </w:t>
      </w:r>
      <w:r w:rsidR="003A7D7C" w:rsidRPr="00E67D36">
        <w:rPr>
          <w:sz w:val="24"/>
          <w:szCs w:val="24"/>
        </w:rPr>
        <w:t xml:space="preserve">HaSharim (Adult Choir), </w:t>
      </w:r>
      <w:r w:rsidRPr="00E67D36">
        <w:rPr>
          <w:sz w:val="24"/>
          <w:szCs w:val="24"/>
        </w:rPr>
        <w:t>Cantors Chanters (musical theater program for children in third through sixth grade)</w:t>
      </w:r>
      <w:r w:rsidR="003A7D7C" w:rsidRPr="00E67D36">
        <w:rPr>
          <w:sz w:val="24"/>
          <w:szCs w:val="24"/>
        </w:rPr>
        <w:t xml:space="preserve"> </w:t>
      </w:r>
    </w:p>
    <w:p w14:paraId="2CA851B7" w14:textId="14ED7FDA" w:rsidR="005C0E14" w:rsidRDefault="005C0E14" w:rsidP="004B67C4">
      <w:pPr>
        <w:pStyle w:val="Achievement"/>
        <w:numPr>
          <w:ilvl w:val="0"/>
          <w:numId w:val="0"/>
        </w:numPr>
        <w:spacing w:after="0"/>
        <w:ind w:left="240" w:hanging="240"/>
        <w:jc w:val="left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t xml:space="preserve">Bar/Bat Mitzvah Family Program:  </w:t>
      </w:r>
      <w:r w:rsidRPr="00E67D36">
        <w:rPr>
          <w:sz w:val="24"/>
          <w:szCs w:val="24"/>
        </w:rPr>
        <w:t>Facilitate family education f</w:t>
      </w:r>
      <w:r w:rsidR="00BE7B83" w:rsidRPr="00E67D36">
        <w:rPr>
          <w:sz w:val="24"/>
          <w:szCs w:val="24"/>
        </w:rPr>
        <w:t>or B’nai Mitzvah and parents</w:t>
      </w:r>
    </w:p>
    <w:p w14:paraId="175E68FF" w14:textId="2B5B591A" w:rsidR="00111CEF" w:rsidRPr="00E67D36" w:rsidRDefault="00111CEF" w:rsidP="004B67C4">
      <w:pPr>
        <w:pStyle w:val="CompanyName"/>
        <w:spacing w:before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Of</w:t>
      </w:r>
      <w:r w:rsidRPr="00E67D36">
        <w:rPr>
          <w:b/>
          <w:sz w:val="24"/>
          <w:szCs w:val="24"/>
        </w:rPr>
        <w:t xml:space="preserve">ficiate </w:t>
      </w:r>
      <w:r w:rsidRPr="00E67D36">
        <w:rPr>
          <w:sz w:val="24"/>
          <w:szCs w:val="24"/>
        </w:rPr>
        <w:t>at all Shabbat, Festival and High Holiday Services</w:t>
      </w:r>
    </w:p>
    <w:p w14:paraId="1BEEB749" w14:textId="77777777" w:rsidR="00111CEF" w:rsidRPr="00E67D36" w:rsidRDefault="00111CEF" w:rsidP="004B67C4">
      <w:pPr>
        <w:pStyle w:val="Achievement"/>
        <w:numPr>
          <w:ilvl w:val="0"/>
          <w:numId w:val="0"/>
        </w:numPr>
        <w:spacing w:after="0"/>
        <w:ind w:left="240" w:hanging="240"/>
        <w:jc w:val="left"/>
        <w:outlineLvl w:val="0"/>
        <w:rPr>
          <w:sz w:val="24"/>
          <w:szCs w:val="24"/>
        </w:rPr>
      </w:pPr>
      <w:r w:rsidRPr="00E67D36">
        <w:rPr>
          <w:b/>
          <w:sz w:val="24"/>
          <w:szCs w:val="24"/>
        </w:rPr>
        <w:t>Coordinate</w:t>
      </w:r>
      <w:r w:rsidRPr="00E67D36">
        <w:rPr>
          <w:sz w:val="24"/>
          <w:szCs w:val="24"/>
        </w:rPr>
        <w:t xml:space="preserve"> B’nai Mitzvah program, including supervision of tutors</w:t>
      </w:r>
    </w:p>
    <w:p w14:paraId="764E86C3" w14:textId="3D94EC5D" w:rsidR="00111CEF" w:rsidRPr="00E67D36" w:rsidRDefault="00111CEF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F13376" w14:textId="2C7EF730" w:rsidR="007E1DE0" w:rsidRDefault="000D5355" w:rsidP="004B67C4">
      <w:pPr>
        <w:pStyle w:val="Achievement"/>
        <w:numPr>
          <w:ilvl w:val="0"/>
          <w:numId w:val="0"/>
        </w:numPr>
        <w:jc w:val="lef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Visiting Assistant Professor</w:t>
      </w:r>
      <w:r w:rsidR="008B2C17" w:rsidRPr="007E1DE0">
        <w:rPr>
          <w:b/>
          <w:bCs/>
          <w:sz w:val="24"/>
          <w:szCs w:val="24"/>
        </w:rPr>
        <w:t xml:space="preserve"> and Cantor of the Hilborn Synagogue</w:t>
      </w:r>
      <w:r w:rsidR="00AB4AFB" w:rsidRPr="007E1DE0">
        <w:rPr>
          <w:b/>
          <w:bCs/>
          <w:sz w:val="24"/>
          <w:szCs w:val="24"/>
        </w:rPr>
        <w:t xml:space="preserve">, </w:t>
      </w:r>
    </w:p>
    <w:p w14:paraId="736823D6" w14:textId="512A05F6" w:rsidR="00AB4AFB" w:rsidRPr="00B929AB" w:rsidRDefault="007E1DE0" w:rsidP="004B67C4">
      <w:pPr>
        <w:pStyle w:val="Achievement"/>
        <w:numPr>
          <w:ilvl w:val="0"/>
          <w:numId w:val="0"/>
        </w:numPr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Hebrew Union College, Los Angeles</w:t>
      </w:r>
      <w:r w:rsidR="00487571">
        <w:rPr>
          <w:b/>
          <w:bCs/>
          <w:sz w:val="24"/>
          <w:szCs w:val="24"/>
        </w:rPr>
        <w:t>, California (2000-2013)</w:t>
      </w:r>
    </w:p>
    <w:p w14:paraId="4612A4B3" w14:textId="158BFAB7" w:rsidR="005C0E14" w:rsidRPr="00E67D36" w:rsidRDefault="00E67D36" w:rsidP="00487571">
      <w:pPr>
        <w:pStyle w:val="Achievement"/>
        <w:numPr>
          <w:ilvl w:val="0"/>
          <w:numId w:val="0"/>
        </w:numPr>
        <w:spacing w:after="0"/>
        <w:ind w:left="720"/>
        <w:jc w:val="left"/>
        <w:rPr>
          <w:sz w:val="24"/>
          <w:szCs w:val="24"/>
        </w:rPr>
      </w:pPr>
      <w:r w:rsidRPr="00AB4DC7">
        <w:rPr>
          <w:b/>
          <w:bCs/>
          <w:sz w:val="24"/>
          <w:szCs w:val="24"/>
        </w:rPr>
        <w:t>C</w:t>
      </w:r>
      <w:r w:rsidR="005C0E14" w:rsidRPr="00AB4DC7">
        <w:rPr>
          <w:b/>
          <w:bCs/>
          <w:sz w:val="24"/>
          <w:szCs w:val="24"/>
        </w:rPr>
        <w:t>antor of the campus synagogue</w:t>
      </w:r>
      <w:r w:rsidR="00AB4AFB" w:rsidRPr="00AB4DC7">
        <w:rPr>
          <w:sz w:val="24"/>
          <w:szCs w:val="24"/>
        </w:rPr>
        <w:t xml:space="preserve"> </w:t>
      </w:r>
      <w:r w:rsidR="005C0E14" w:rsidRPr="00AB4DC7">
        <w:rPr>
          <w:sz w:val="24"/>
          <w:szCs w:val="24"/>
        </w:rPr>
        <w:t>assist</w:t>
      </w:r>
      <w:r w:rsidR="00AB4AFB" w:rsidRPr="00AB4DC7">
        <w:rPr>
          <w:sz w:val="24"/>
          <w:szCs w:val="24"/>
        </w:rPr>
        <w:t>s and advises</w:t>
      </w:r>
      <w:r w:rsidR="005C0E14" w:rsidRPr="00AB4DC7">
        <w:rPr>
          <w:sz w:val="24"/>
          <w:szCs w:val="24"/>
        </w:rPr>
        <w:t xml:space="preserve"> students in the preparation,</w:t>
      </w:r>
      <w:r w:rsidR="005C0E14" w:rsidRPr="00E67D36">
        <w:rPr>
          <w:sz w:val="24"/>
          <w:szCs w:val="24"/>
        </w:rPr>
        <w:t xml:space="preserve"> </w:t>
      </w:r>
      <w:r w:rsidR="00487571" w:rsidRPr="00E67D36">
        <w:rPr>
          <w:sz w:val="24"/>
          <w:szCs w:val="24"/>
        </w:rPr>
        <w:t>development,</w:t>
      </w:r>
      <w:r w:rsidR="005C0E14" w:rsidRPr="00E67D36">
        <w:rPr>
          <w:sz w:val="24"/>
          <w:szCs w:val="24"/>
        </w:rPr>
        <w:t xml:space="preserve"> and evaluation o</w:t>
      </w:r>
      <w:r w:rsidR="00AB4AFB" w:rsidRPr="00E67D36">
        <w:rPr>
          <w:sz w:val="24"/>
          <w:szCs w:val="24"/>
        </w:rPr>
        <w:t>f weekday tefillah</w:t>
      </w:r>
      <w:r w:rsidR="005C0E14" w:rsidRPr="00E67D36">
        <w:rPr>
          <w:sz w:val="24"/>
          <w:szCs w:val="24"/>
        </w:rPr>
        <w:t xml:space="preserve">.  </w:t>
      </w:r>
    </w:p>
    <w:p w14:paraId="54453CF8" w14:textId="77777777" w:rsidR="005C0E14" w:rsidRPr="00E67D36" w:rsidRDefault="005C0E14" w:rsidP="00487571">
      <w:pPr>
        <w:pStyle w:val="Achievement"/>
        <w:numPr>
          <w:ilvl w:val="0"/>
          <w:numId w:val="0"/>
        </w:numPr>
        <w:spacing w:after="0"/>
        <w:ind w:left="720"/>
        <w:jc w:val="left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t xml:space="preserve">Teaching responsibilities </w:t>
      </w:r>
      <w:r w:rsidRPr="00E67D36">
        <w:rPr>
          <w:sz w:val="24"/>
          <w:szCs w:val="24"/>
        </w:rPr>
        <w:t>include year-long course in cantorial mus</w:t>
      </w:r>
      <w:r w:rsidR="00151E0D" w:rsidRPr="00E67D36">
        <w:rPr>
          <w:sz w:val="24"/>
          <w:szCs w:val="24"/>
        </w:rPr>
        <w:t>ic and liturgical fundamentals.</w:t>
      </w:r>
      <w:r w:rsidRPr="00E67D36">
        <w:rPr>
          <w:sz w:val="24"/>
          <w:szCs w:val="24"/>
        </w:rPr>
        <w:t xml:space="preserve"> </w:t>
      </w:r>
    </w:p>
    <w:p w14:paraId="7F40DD0B" w14:textId="385822EF" w:rsidR="00151E0D" w:rsidRDefault="005C0E14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lastRenderedPageBreak/>
        <w:t>Administrative functions</w:t>
      </w:r>
      <w:r w:rsidRPr="00E67D36">
        <w:rPr>
          <w:sz w:val="24"/>
          <w:szCs w:val="24"/>
        </w:rPr>
        <w:t xml:space="preserve"> </w:t>
      </w:r>
      <w:r w:rsidR="00151E0D" w:rsidRPr="00E67D36">
        <w:rPr>
          <w:sz w:val="24"/>
          <w:szCs w:val="24"/>
        </w:rPr>
        <w:t xml:space="preserve">include </w:t>
      </w:r>
      <w:r w:rsidR="00AB4AFB" w:rsidRPr="00E67D36">
        <w:rPr>
          <w:sz w:val="24"/>
          <w:szCs w:val="24"/>
        </w:rPr>
        <w:t xml:space="preserve">assisting </w:t>
      </w:r>
      <w:r w:rsidR="00151E0D" w:rsidRPr="00E67D36">
        <w:rPr>
          <w:sz w:val="24"/>
          <w:szCs w:val="24"/>
        </w:rPr>
        <w:t>the development of Jewish music co</w:t>
      </w:r>
      <w:r w:rsidR="00AB4AFB" w:rsidRPr="00E67D36">
        <w:rPr>
          <w:sz w:val="24"/>
          <w:szCs w:val="24"/>
        </w:rPr>
        <w:t>urse electives to be offered to</w:t>
      </w:r>
      <w:r w:rsidR="00151E0D" w:rsidRPr="00E67D36">
        <w:rPr>
          <w:sz w:val="24"/>
          <w:szCs w:val="24"/>
        </w:rPr>
        <w:t xml:space="preserve"> undergraduates at the University of Southern California and the implementation of</w:t>
      </w:r>
      <w:r w:rsidR="00AB4AFB" w:rsidRPr="00E67D36">
        <w:rPr>
          <w:sz w:val="24"/>
          <w:szCs w:val="24"/>
        </w:rPr>
        <w:t xml:space="preserve"> the Mechina Program</w:t>
      </w:r>
      <w:r w:rsidRPr="00E67D36">
        <w:rPr>
          <w:sz w:val="24"/>
          <w:szCs w:val="24"/>
        </w:rPr>
        <w:t xml:space="preserve"> for potential cantorial students</w:t>
      </w:r>
      <w:r w:rsidR="00193CFA" w:rsidRPr="00E67D36">
        <w:rPr>
          <w:sz w:val="24"/>
          <w:szCs w:val="24"/>
        </w:rPr>
        <w:t xml:space="preserve">. </w:t>
      </w:r>
    </w:p>
    <w:p w14:paraId="2840F3CE" w14:textId="5ED5FC87" w:rsidR="00487571" w:rsidRDefault="00487571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</w:p>
    <w:p w14:paraId="14A55071" w14:textId="77777777" w:rsidR="00487571" w:rsidRPr="00B929AB" w:rsidRDefault="00487571" w:rsidP="00487571">
      <w:pPr>
        <w:pStyle w:val="Achievement"/>
        <w:numPr>
          <w:ilvl w:val="0"/>
          <w:numId w:val="0"/>
        </w:numPr>
        <w:jc w:val="left"/>
        <w:outlineLvl w:val="0"/>
        <w:rPr>
          <w:b/>
          <w:sz w:val="28"/>
          <w:szCs w:val="28"/>
          <w:u w:val="single"/>
        </w:rPr>
      </w:pPr>
      <w:r w:rsidRPr="00B929AB">
        <w:rPr>
          <w:b/>
          <w:sz w:val="28"/>
          <w:szCs w:val="28"/>
          <w:u w:val="single"/>
        </w:rPr>
        <w:t>Education</w:t>
      </w:r>
    </w:p>
    <w:p w14:paraId="250BBA19" w14:textId="77777777" w:rsidR="00487571" w:rsidRDefault="00487571" w:rsidP="00487571">
      <w:pPr>
        <w:pStyle w:val="CompanyName"/>
        <w:rPr>
          <w:b/>
          <w:bCs/>
          <w:sz w:val="24"/>
          <w:szCs w:val="24"/>
        </w:rPr>
      </w:pPr>
      <w:r w:rsidRPr="00E67D36">
        <w:rPr>
          <w:b/>
          <w:bCs/>
          <w:sz w:val="24"/>
          <w:szCs w:val="24"/>
        </w:rPr>
        <w:t xml:space="preserve">Boston University, Boston, Massachusetts </w:t>
      </w:r>
    </w:p>
    <w:p w14:paraId="4DEF09A7" w14:textId="77777777" w:rsidR="00487571" w:rsidRPr="007E1DE0" w:rsidRDefault="00487571" w:rsidP="00487571">
      <w:r w:rsidRPr="00F05352">
        <w:rPr>
          <w:i/>
          <w:iCs/>
        </w:rPr>
        <w:t>Doctorate in Music Education</w:t>
      </w:r>
      <w:r>
        <w:t>, 2013</w:t>
      </w:r>
    </w:p>
    <w:p w14:paraId="66522AD3" w14:textId="77777777" w:rsidR="00487571" w:rsidRDefault="00487571" w:rsidP="00487571">
      <w:pPr>
        <w:rPr>
          <w:rFonts w:ascii="Garamond" w:hAnsi="Garamond"/>
        </w:rPr>
      </w:pPr>
    </w:p>
    <w:p w14:paraId="7941D4B7" w14:textId="77777777" w:rsidR="00487571" w:rsidRPr="00E67D36" w:rsidRDefault="00487571" w:rsidP="00487571">
      <w:pPr>
        <w:rPr>
          <w:rFonts w:ascii="Garamond" w:hAnsi="Garamond"/>
        </w:rPr>
      </w:pPr>
      <w:r w:rsidRPr="00E67D36">
        <w:rPr>
          <w:rFonts w:ascii="Garamond" w:hAnsi="Garamond"/>
        </w:rPr>
        <w:t>Dissertation: So Much More than Just Kumbaya: Music at Jewish Summer Camps and its Role in the Development of Jewish Identity</w:t>
      </w:r>
    </w:p>
    <w:p w14:paraId="6D8A582E" w14:textId="77777777" w:rsidR="00487571" w:rsidRPr="00E67D36" w:rsidRDefault="00487571" w:rsidP="00487571">
      <w:pPr>
        <w:rPr>
          <w:rFonts w:ascii="Garamond" w:hAnsi="Garamond"/>
        </w:rPr>
      </w:pPr>
      <w:r w:rsidRPr="00E67D36">
        <w:rPr>
          <w:rFonts w:ascii="Garamond" w:hAnsi="Garamond"/>
        </w:rPr>
        <w:t>(Advisor: Dr. Lee Higgins)</w:t>
      </w:r>
    </w:p>
    <w:p w14:paraId="6F65C588" w14:textId="77777777" w:rsidR="00487571" w:rsidRPr="00E67D36" w:rsidRDefault="00487571" w:rsidP="00487571">
      <w:pPr>
        <w:rPr>
          <w:rFonts w:ascii="Garamond" w:hAnsi="Garamond"/>
        </w:rPr>
      </w:pPr>
    </w:p>
    <w:p w14:paraId="2E57F71B" w14:textId="77777777" w:rsidR="00487571" w:rsidRPr="00E67D36" w:rsidRDefault="00487571" w:rsidP="00487571">
      <w:pPr>
        <w:ind w:left="720"/>
        <w:rPr>
          <w:rFonts w:ascii="Garamond" w:hAnsi="Garamond"/>
        </w:rPr>
      </w:pPr>
      <w:r w:rsidRPr="00E67D36">
        <w:rPr>
          <w:rFonts w:ascii="Garamond" w:hAnsi="Garamond"/>
        </w:rPr>
        <w:t xml:space="preserve">My research interests include </w:t>
      </w:r>
      <w:r>
        <w:rPr>
          <w:rFonts w:ascii="Garamond" w:hAnsi="Garamond"/>
        </w:rPr>
        <w:t xml:space="preserve">narrative inquiry, </w:t>
      </w:r>
      <w:r w:rsidRPr="00E67D36">
        <w:rPr>
          <w:rFonts w:ascii="Garamond" w:hAnsi="Garamond"/>
        </w:rPr>
        <w:t>community music, music and cultural identity, music and collective memory, music, and contemporary sacred and secular ritual</w:t>
      </w:r>
      <w:r>
        <w:rPr>
          <w:rFonts w:ascii="Garamond" w:hAnsi="Garamond"/>
        </w:rPr>
        <w:t>.</w:t>
      </w:r>
    </w:p>
    <w:p w14:paraId="7FAF94A8" w14:textId="77777777" w:rsidR="00487571" w:rsidRPr="00E67D36" w:rsidRDefault="00487571" w:rsidP="00487571">
      <w:pPr>
        <w:pStyle w:val="CompanyName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t>Hebrew Union College-Jewish Institute of Religion, New York, N.Y</w:t>
      </w:r>
      <w:r w:rsidRPr="00E67D36">
        <w:rPr>
          <w:sz w:val="24"/>
          <w:szCs w:val="24"/>
        </w:rPr>
        <w:t>.  (</w:t>
      </w:r>
      <w:r w:rsidRPr="00E67D36">
        <w:rPr>
          <w:b/>
          <w:sz w:val="24"/>
          <w:szCs w:val="24"/>
        </w:rPr>
        <w:t>1984-1988)</w:t>
      </w:r>
    </w:p>
    <w:p w14:paraId="0DE6E6AC" w14:textId="77777777" w:rsidR="00487571" w:rsidRPr="00E67D36" w:rsidRDefault="00487571" w:rsidP="00487571">
      <w:pPr>
        <w:pStyle w:val="JobTitle"/>
        <w:outlineLvl w:val="0"/>
        <w:rPr>
          <w:sz w:val="24"/>
          <w:szCs w:val="24"/>
        </w:rPr>
      </w:pPr>
      <w:r w:rsidRPr="00E67D36">
        <w:rPr>
          <w:sz w:val="24"/>
          <w:szCs w:val="24"/>
        </w:rPr>
        <w:t xml:space="preserve">Master of Sacred Music and Cantorial </w:t>
      </w:r>
      <w:r>
        <w:rPr>
          <w:sz w:val="24"/>
          <w:szCs w:val="24"/>
        </w:rPr>
        <w:t>Ordination (</w:t>
      </w:r>
      <w:proofErr w:type="spellStart"/>
      <w:r>
        <w:rPr>
          <w:sz w:val="24"/>
          <w:szCs w:val="24"/>
        </w:rPr>
        <w:t>Hasmachat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Chazzanut</w:t>
      </w:r>
      <w:proofErr w:type="spellEnd"/>
      <w:r>
        <w:rPr>
          <w:sz w:val="24"/>
          <w:szCs w:val="24"/>
        </w:rPr>
        <w:t>)</w:t>
      </w:r>
    </w:p>
    <w:p w14:paraId="6E2C0EDA" w14:textId="77777777" w:rsidR="00487571" w:rsidRPr="00E67D36" w:rsidRDefault="00487571" w:rsidP="00487571">
      <w:pPr>
        <w:pStyle w:val="Achievement"/>
        <w:numPr>
          <w:ilvl w:val="0"/>
          <w:numId w:val="0"/>
        </w:numPr>
        <w:jc w:val="left"/>
        <w:rPr>
          <w:sz w:val="24"/>
          <w:szCs w:val="24"/>
        </w:rPr>
      </w:pPr>
      <w:r w:rsidRPr="00E67D36">
        <w:rPr>
          <w:sz w:val="24"/>
          <w:szCs w:val="24"/>
        </w:rPr>
        <w:t>Thesis and Senior Recital:  Chaim Nachman Bialik:  Four Views of the Poet</w:t>
      </w:r>
    </w:p>
    <w:p w14:paraId="2B42AE25" w14:textId="77777777" w:rsidR="00487571" w:rsidRPr="00E67D36" w:rsidRDefault="00487571" w:rsidP="00487571">
      <w:pPr>
        <w:pStyle w:val="Achievement"/>
        <w:numPr>
          <w:ilvl w:val="0"/>
          <w:numId w:val="0"/>
        </w:numPr>
        <w:jc w:val="left"/>
        <w:rPr>
          <w:sz w:val="24"/>
          <w:szCs w:val="24"/>
        </w:rPr>
      </w:pPr>
    </w:p>
    <w:p w14:paraId="381F791D" w14:textId="77777777" w:rsidR="00487571" w:rsidRPr="00E67D36" w:rsidRDefault="00487571" w:rsidP="00487571">
      <w:pPr>
        <w:pStyle w:val="Achievement"/>
        <w:numPr>
          <w:ilvl w:val="0"/>
          <w:numId w:val="0"/>
        </w:numPr>
        <w:ind w:left="240" w:hanging="240"/>
        <w:jc w:val="left"/>
        <w:rPr>
          <w:b/>
          <w:bCs/>
          <w:sz w:val="24"/>
          <w:szCs w:val="24"/>
        </w:rPr>
      </w:pPr>
      <w:r w:rsidRPr="00E67D36">
        <w:rPr>
          <w:b/>
          <w:bCs/>
          <w:sz w:val="24"/>
          <w:szCs w:val="24"/>
        </w:rPr>
        <w:t>City University of New York/Baruch College, New York, N.Y (1982-1984)</w:t>
      </w:r>
    </w:p>
    <w:p w14:paraId="2A7625CD" w14:textId="77777777" w:rsidR="00487571" w:rsidRPr="00E67D36" w:rsidRDefault="00487571" w:rsidP="00487571">
      <w:pPr>
        <w:pStyle w:val="JobTitle"/>
        <w:outlineLvl w:val="0"/>
        <w:rPr>
          <w:sz w:val="24"/>
          <w:szCs w:val="24"/>
        </w:rPr>
      </w:pPr>
      <w:r w:rsidRPr="00E67D36">
        <w:rPr>
          <w:sz w:val="24"/>
          <w:szCs w:val="24"/>
        </w:rPr>
        <w:t>Master of Public Administration, concentration in Public Finance</w:t>
      </w:r>
    </w:p>
    <w:p w14:paraId="11950244" w14:textId="77777777" w:rsidR="00487571" w:rsidRPr="00E67D36" w:rsidRDefault="00487571" w:rsidP="00487571">
      <w:pPr>
        <w:pStyle w:val="Achievement"/>
        <w:numPr>
          <w:ilvl w:val="0"/>
          <w:numId w:val="0"/>
        </w:numPr>
        <w:jc w:val="left"/>
        <w:rPr>
          <w:sz w:val="24"/>
          <w:szCs w:val="24"/>
        </w:rPr>
      </w:pPr>
      <w:r w:rsidRPr="00E67D36">
        <w:rPr>
          <w:sz w:val="24"/>
          <w:szCs w:val="24"/>
        </w:rPr>
        <w:t xml:space="preserve">Thesis: Marketing Models Employed to Combat Fiscal Stress in Not-for-Profit Cultural Organizations </w:t>
      </w:r>
    </w:p>
    <w:p w14:paraId="1C84A78C" w14:textId="77777777" w:rsidR="00487571" w:rsidRPr="00E67D36" w:rsidRDefault="00487571" w:rsidP="00487571">
      <w:pPr>
        <w:pStyle w:val="Achievement"/>
        <w:numPr>
          <w:ilvl w:val="0"/>
          <w:numId w:val="0"/>
        </w:numPr>
        <w:jc w:val="left"/>
        <w:rPr>
          <w:sz w:val="24"/>
          <w:szCs w:val="24"/>
        </w:rPr>
      </w:pPr>
    </w:p>
    <w:p w14:paraId="281C6C38" w14:textId="77777777" w:rsidR="00487571" w:rsidRPr="00E67D36" w:rsidRDefault="00487571" w:rsidP="00487571">
      <w:pPr>
        <w:pStyle w:val="Achievement"/>
        <w:numPr>
          <w:ilvl w:val="0"/>
          <w:numId w:val="0"/>
        </w:numPr>
        <w:ind w:left="240" w:hanging="240"/>
        <w:jc w:val="left"/>
        <w:rPr>
          <w:b/>
          <w:bCs/>
          <w:sz w:val="24"/>
          <w:szCs w:val="24"/>
        </w:rPr>
      </w:pPr>
      <w:r w:rsidRPr="00E67D36">
        <w:rPr>
          <w:b/>
          <w:bCs/>
          <w:sz w:val="24"/>
          <w:szCs w:val="24"/>
        </w:rPr>
        <w:t>Manhattan School of Music, New York, N.Y.  (1979-1982)</w:t>
      </w:r>
    </w:p>
    <w:p w14:paraId="65706952" w14:textId="77777777" w:rsidR="00487571" w:rsidRPr="00E67D36" w:rsidRDefault="00487571" w:rsidP="00487571">
      <w:pPr>
        <w:pStyle w:val="JobTitle"/>
        <w:rPr>
          <w:sz w:val="24"/>
          <w:szCs w:val="24"/>
        </w:rPr>
      </w:pPr>
      <w:r w:rsidRPr="00E67D36">
        <w:rPr>
          <w:sz w:val="24"/>
          <w:szCs w:val="24"/>
        </w:rPr>
        <w:t>Bachelor of Music, Major in Vocal Performance</w:t>
      </w:r>
    </w:p>
    <w:p w14:paraId="5245A6F3" w14:textId="77777777" w:rsidR="00487571" w:rsidRPr="00E67D36" w:rsidRDefault="00487571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</w:p>
    <w:p w14:paraId="766CDEDC" w14:textId="77777777" w:rsidR="00151E0D" w:rsidRPr="00E67D36" w:rsidRDefault="00151E0D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</w:p>
    <w:p w14:paraId="62E6B512" w14:textId="50089C4B" w:rsidR="00151E0D" w:rsidRPr="00B929AB" w:rsidRDefault="00151E0D" w:rsidP="004B67C4">
      <w:pPr>
        <w:pStyle w:val="Achievement"/>
        <w:numPr>
          <w:ilvl w:val="0"/>
          <w:numId w:val="0"/>
        </w:numPr>
        <w:jc w:val="left"/>
        <w:outlineLvl w:val="0"/>
        <w:rPr>
          <w:b/>
          <w:bCs/>
          <w:sz w:val="28"/>
          <w:szCs w:val="28"/>
          <w:u w:val="single"/>
        </w:rPr>
      </w:pPr>
      <w:r w:rsidRPr="00B929AB">
        <w:rPr>
          <w:b/>
          <w:bCs/>
          <w:sz w:val="28"/>
          <w:szCs w:val="28"/>
          <w:u w:val="single"/>
        </w:rPr>
        <w:t>Organizat</w:t>
      </w:r>
      <w:r w:rsidR="008B2C17" w:rsidRPr="00B929AB">
        <w:rPr>
          <w:b/>
          <w:bCs/>
          <w:sz w:val="28"/>
          <w:szCs w:val="28"/>
          <w:u w:val="single"/>
        </w:rPr>
        <w:t xml:space="preserve">ional and Communal Responsibilities </w:t>
      </w:r>
    </w:p>
    <w:p w14:paraId="47BD5F70" w14:textId="5BC75AE1" w:rsidR="00151E0D" w:rsidRDefault="00151E0D" w:rsidP="004B67C4">
      <w:pPr>
        <w:pStyle w:val="Achievement"/>
        <w:numPr>
          <w:ilvl w:val="0"/>
          <w:numId w:val="0"/>
        </w:numPr>
        <w:jc w:val="left"/>
        <w:rPr>
          <w:b/>
          <w:bCs/>
          <w:sz w:val="24"/>
          <w:szCs w:val="24"/>
          <w:u w:val="single"/>
        </w:rPr>
      </w:pPr>
    </w:p>
    <w:p w14:paraId="470314BE" w14:textId="047167A5" w:rsidR="0084428C" w:rsidRDefault="00151E0D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t xml:space="preserve">Editorial Committee </w:t>
      </w:r>
      <w:r w:rsidR="00CE1CD1" w:rsidRPr="00E67D36">
        <w:rPr>
          <w:b/>
          <w:bCs/>
          <w:sz w:val="24"/>
          <w:szCs w:val="24"/>
        </w:rPr>
        <w:t xml:space="preserve">CCAR </w:t>
      </w:r>
      <w:r w:rsidRPr="00E67D36">
        <w:rPr>
          <w:b/>
          <w:bCs/>
          <w:sz w:val="24"/>
          <w:szCs w:val="24"/>
        </w:rPr>
        <w:t>Machzor</w:t>
      </w:r>
      <w:r w:rsidR="008B2C17" w:rsidRPr="00E67D36">
        <w:rPr>
          <w:b/>
          <w:bCs/>
          <w:sz w:val="24"/>
          <w:szCs w:val="24"/>
        </w:rPr>
        <w:t xml:space="preserve"> (2010-</w:t>
      </w:r>
      <w:r w:rsidR="007E1DE0">
        <w:rPr>
          <w:b/>
          <w:bCs/>
          <w:sz w:val="24"/>
          <w:szCs w:val="24"/>
        </w:rPr>
        <w:t>2015</w:t>
      </w:r>
      <w:r w:rsidR="008B2C17" w:rsidRPr="00E67D36">
        <w:rPr>
          <w:b/>
          <w:bCs/>
          <w:sz w:val="24"/>
          <w:szCs w:val="24"/>
        </w:rPr>
        <w:t xml:space="preserve">): </w:t>
      </w:r>
      <w:r w:rsidR="008D73F5">
        <w:rPr>
          <w:b/>
          <w:bCs/>
          <w:sz w:val="24"/>
          <w:szCs w:val="24"/>
        </w:rPr>
        <w:t xml:space="preserve"> </w:t>
      </w:r>
      <w:r w:rsidR="008B2C17" w:rsidRPr="00E67D36">
        <w:rPr>
          <w:sz w:val="24"/>
          <w:szCs w:val="24"/>
        </w:rPr>
        <w:t>Cantorial representative for the new High Holiday prayer book</w:t>
      </w:r>
    </w:p>
    <w:p w14:paraId="0DA1D593" w14:textId="77777777" w:rsidR="003C65DC" w:rsidRPr="00E67D36" w:rsidRDefault="003C65DC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</w:p>
    <w:p w14:paraId="0F1E075D" w14:textId="148B1776" w:rsidR="00151E0D" w:rsidRDefault="00CE1CD1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  <w:r w:rsidRPr="00E67D36">
        <w:rPr>
          <w:b/>
          <w:bCs/>
          <w:sz w:val="24"/>
          <w:szCs w:val="24"/>
        </w:rPr>
        <w:t>URJ Editorial Board (2005-2011</w:t>
      </w:r>
      <w:r w:rsidR="00151E0D" w:rsidRPr="00E67D36">
        <w:rPr>
          <w:b/>
          <w:bCs/>
          <w:sz w:val="24"/>
          <w:szCs w:val="24"/>
        </w:rPr>
        <w:t>):</w:t>
      </w:r>
      <w:r w:rsidR="008B2C17" w:rsidRPr="00E67D36">
        <w:rPr>
          <w:sz w:val="24"/>
          <w:szCs w:val="24"/>
        </w:rPr>
        <w:t xml:space="preserve"> </w:t>
      </w:r>
      <w:r w:rsidR="008D73F5">
        <w:rPr>
          <w:sz w:val="24"/>
          <w:szCs w:val="24"/>
        </w:rPr>
        <w:t xml:space="preserve"> </w:t>
      </w:r>
      <w:r w:rsidR="008B2C17" w:rsidRPr="00E67D36">
        <w:rPr>
          <w:sz w:val="24"/>
          <w:szCs w:val="24"/>
        </w:rPr>
        <w:t xml:space="preserve">Conducted evaluation of manuscripts regarding suitability </w:t>
      </w:r>
      <w:r w:rsidR="00151E0D" w:rsidRPr="00E67D36">
        <w:rPr>
          <w:sz w:val="24"/>
          <w:szCs w:val="24"/>
        </w:rPr>
        <w:t>for</w:t>
      </w:r>
      <w:r w:rsidR="008B2C17" w:rsidRPr="00E67D36">
        <w:rPr>
          <w:sz w:val="24"/>
          <w:szCs w:val="24"/>
        </w:rPr>
        <w:t xml:space="preserve"> publication</w:t>
      </w:r>
    </w:p>
    <w:p w14:paraId="370FC00B" w14:textId="77777777" w:rsidR="003C65DC" w:rsidRDefault="003C65DC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</w:p>
    <w:p w14:paraId="29227A81" w14:textId="1E3ECDCB" w:rsidR="00B6368F" w:rsidRPr="00E67D36" w:rsidRDefault="00B6368F" w:rsidP="004B67C4">
      <w:pPr>
        <w:pStyle w:val="Achievement"/>
        <w:numPr>
          <w:ilvl w:val="0"/>
          <w:numId w:val="0"/>
        </w:numPr>
        <w:spacing w:after="0"/>
        <w:jc w:val="left"/>
        <w:rPr>
          <w:sz w:val="24"/>
          <w:szCs w:val="24"/>
        </w:rPr>
      </w:pPr>
      <w:r w:rsidRPr="00B6368F">
        <w:rPr>
          <w:b/>
          <w:bCs/>
          <w:sz w:val="24"/>
          <w:szCs w:val="24"/>
        </w:rPr>
        <w:t>Lead Writer: Yearly Commentary on Torah Portions for the Union of Reform Judaism (2020-2021</w:t>
      </w:r>
      <w:r>
        <w:rPr>
          <w:sz w:val="24"/>
          <w:szCs w:val="24"/>
        </w:rPr>
        <w:t>)</w:t>
      </w:r>
    </w:p>
    <w:p w14:paraId="77169BFE" w14:textId="77777777" w:rsidR="008D73F5" w:rsidRDefault="008D73F5" w:rsidP="004B67C4">
      <w:pPr>
        <w:pStyle w:val="Achievement"/>
        <w:numPr>
          <w:ilvl w:val="0"/>
          <w:numId w:val="0"/>
        </w:numPr>
        <w:jc w:val="left"/>
        <w:outlineLvl w:val="0"/>
        <w:rPr>
          <w:b/>
          <w:sz w:val="24"/>
          <w:szCs w:val="24"/>
          <w:u w:val="single"/>
        </w:rPr>
      </w:pPr>
    </w:p>
    <w:p w14:paraId="3E30F146" w14:textId="77777777" w:rsidR="00D77471" w:rsidRPr="00E67D36" w:rsidRDefault="00D77471" w:rsidP="004B67C4">
      <w:pPr>
        <w:pStyle w:val="Achievement"/>
        <w:numPr>
          <w:ilvl w:val="0"/>
          <w:numId w:val="0"/>
        </w:numPr>
        <w:jc w:val="left"/>
        <w:rPr>
          <w:b/>
          <w:bCs/>
          <w:sz w:val="24"/>
          <w:szCs w:val="24"/>
        </w:rPr>
      </w:pPr>
    </w:p>
    <w:p w14:paraId="36CA48E0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7363EFED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5DCA5E4B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33C0A3F3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421C314A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461835CB" w14:textId="77777777" w:rsidR="00ED05BE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2EE8BCD4" w14:textId="29D489CF" w:rsidR="00193CFA" w:rsidRDefault="007E1DE0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193CFA" w:rsidRPr="00B929AB">
        <w:rPr>
          <w:b/>
          <w:sz w:val="28"/>
          <w:szCs w:val="28"/>
          <w:u w:val="single"/>
        </w:rPr>
        <w:t>elect</w:t>
      </w:r>
      <w:r w:rsidR="008B2C17" w:rsidRPr="00B929AB">
        <w:rPr>
          <w:b/>
          <w:sz w:val="28"/>
          <w:szCs w:val="28"/>
          <w:u w:val="single"/>
        </w:rPr>
        <w:t>ed</w:t>
      </w:r>
      <w:r w:rsidR="00193CFA" w:rsidRPr="00B929AB">
        <w:rPr>
          <w:b/>
          <w:sz w:val="28"/>
          <w:szCs w:val="28"/>
          <w:u w:val="single"/>
        </w:rPr>
        <w:t xml:space="preserve"> Publications</w:t>
      </w:r>
    </w:p>
    <w:p w14:paraId="33EC8540" w14:textId="77777777" w:rsidR="00ED05BE" w:rsidRPr="00B929AB" w:rsidRDefault="00ED05BE" w:rsidP="004B67C4">
      <w:pPr>
        <w:pStyle w:val="Achievement"/>
        <w:numPr>
          <w:ilvl w:val="0"/>
          <w:numId w:val="0"/>
        </w:numPr>
        <w:ind w:left="240" w:hanging="240"/>
        <w:jc w:val="left"/>
        <w:outlineLvl w:val="0"/>
        <w:rPr>
          <w:b/>
          <w:sz w:val="28"/>
          <w:szCs w:val="28"/>
          <w:u w:val="single"/>
        </w:rPr>
      </w:pPr>
    </w:p>
    <w:p w14:paraId="74F1E8A0" w14:textId="53A27BA0" w:rsidR="004D219F" w:rsidRPr="000D5355" w:rsidRDefault="00BE0D62" w:rsidP="000D5355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(Summer, 2022). </w:t>
      </w:r>
      <w:r w:rsidR="000D5355" w:rsidRPr="000D5355">
        <w:rPr>
          <w:bCs/>
          <w:sz w:val="24"/>
          <w:szCs w:val="24"/>
        </w:rPr>
        <w:t>Musical Disruptions in American Jewish Life</w:t>
      </w:r>
      <w:r w:rsidR="0058238C">
        <w:rPr>
          <w:bCs/>
          <w:sz w:val="24"/>
          <w:szCs w:val="24"/>
        </w:rPr>
        <w:t xml:space="preserve">: A </w:t>
      </w:r>
      <w:proofErr w:type="spellStart"/>
      <w:r w:rsidR="0058238C">
        <w:rPr>
          <w:bCs/>
          <w:sz w:val="24"/>
          <w:szCs w:val="24"/>
        </w:rPr>
        <w:t>Deleuzian</w:t>
      </w:r>
      <w:proofErr w:type="spellEnd"/>
      <w:r w:rsidR="0058238C">
        <w:rPr>
          <w:bCs/>
          <w:sz w:val="24"/>
          <w:szCs w:val="24"/>
        </w:rPr>
        <w:t xml:space="preserve"> Perspective</w:t>
      </w:r>
      <w:r w:rsidR="00D33594">
        <w:rPr>
          <w:bCs/>
          <w:i/>
          <w:iCs/>
          <w:sz w:val="24"/>
          <w:szCs w:val="24"/>
        </w:rPr>
        <w:t xml:space="preserve"> </w:t>
      </w:r>
      <w:r w:rsidR="00D33594">
        <w:rPr>
          <w:bCs/>
          <w:sz w:val="24"/>
          <w:szCs w:val="24"/>
        </w:rPr>
        <w:t>In</w:t>
      </w:r>
      <w:r w:rsidR="00174ABA" w:rsidRPr="00174ABA">
        <w:rPr>
          <w:bCs/>
          <w:sz w:val="24"/>
          <w:szCs w:val="24"/>
        </w:rPr>
        <w:t xml:space="preserve"> </w:t>
      </w:r>
      <w:r w:rsidR="00174ABA">
        <w:rPr>
          <w:bCs/>
          <w:sz w:val="24"/>
          <w:szCs w:val="24"/>
        </w:rPr>
        <w:t xml:space="preserve">Stanley </w:t>
      </w:r>
      <w:proofErr w:type="spellStart"/>
      <w:r w:rsidR="00174ABA">
        <w:rPr>
          <w:bCs/>
          <w:sz w:val="24"/>
          <w:szCs w:val="24"/>
        </w:rPr>
        <w:t>Davids</w:t>
      </w:r>
      <w:proofErr w:type="spellEnd"/>
      <w:r w:rsidR="00174ABA">
        <w:rPr>
          <w:bCs/>
          <w:sz w:val="24"/>
          <w:szCs w:val="24"/>
        </w:rPr>
        <w:t xml:space="preserve"> and Leah Hochman (Eds.),</w:t>
      </w:r>
      <w:r w:rsidR="000D5355">
        <w:rPr>
          <w:bCs/>
          <w:i/>
          <w:iCs/>
          <w:sz w:val="24"/>
          <w:szCs w:val="24"/>
        </w:rPr>
        <w:t xml:space="preserve"> </w:t>
      </w:r>
      <w:r w:rsidR="000D5355" w:rsidRPr="00174ABA">
        <w:rPr>
          <w:bCs/>
          <w:i/>
          <w:iCs/>
          <w:sz w:val="24"/>
          <w:szCs w:val="24"/>
        </w:rPr>
        <w:t>Disruptions in Jewish Thought: Radical Changes and Far-Reaching Consequences</w:t>
      </w:r>
      <w:r w:rsidR="00174ABA">
        <w:rPr>
          <w:bCs/>
          <w:i/>
          <w:iCs/>
          <w:sz w:val="24"/>
          <w:szCs w:val="24"/>
        </w:rPr>
        <w:t xml:space="preserve">. </w:t>
      </w:r>
      <w:r w:rsidR="00D33594">
        <w:rPr>
          <w:bCs/>
          <w:sz w:val="24"/>
          <w:szCs w:val="24"/>
        </w:rPr>
        <w:t>CCAR</w:t>
      </w:r>
      <w:r w:rsidR="00174ABA">
        <w:rPr>
          <w:bCs/>
          <w:sz w:val="24"/>
          <w:szCs w:val="24"/>
        </w:rPr>
        <w:t xml:space="preserve"> </w:t>
      </w:r>
      <w:r w:rsidR="000D5355">
        <w:rPr>
          <w:bCs/>
          <w:sz w:val="24"/>
          <w:szCs w:val="24"/>
        </w:rPr>
        <w:t>Press, NY</w:t>
      </w:r>
      <w:r w:rsidR="0058238C">
        <w:rPr>
          <w:bCs/>
          <w:sz w:val="24"/>
          <w:szCs w:val="24"/>
        </w:rPr>
        <w:t>, N</w:t>
      </w:r>
      <w:r w:rsidR="00D33594">
        <w:rPr>
          <w:bCs/>
          <w:sz w:val="24"/>
          <w:szCs w:val="24"/>
        </w:rPr>
        <w:t>Y</w:t>
      </w:r>
      <w:r w:rsidR="00174ABA">
        <w:rPr>
          <w:bCs/>
          <w:sz w:val="24"/>
          <w:szCs w:val="24"/>
        </w:rPr>
        <w:t xml:space="preserve"> </w:t>
      </w:r>
    </w:p>
    <w:p w14:paraId="065F0982" w14:textId="2D2A7606" w:rsidR="000D5355" w:rsidRDefault="000D5355" w:rsidP="004B67C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6CE2E831" w14:textId="1C2D075E" w:rsidR="001509D4" w:rsidRDefault="00174ABA" w:rsidP="00174ABA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Kent, Evan. (2021)</w:t>
      </w:r>
      <w:r w:rsidR="00B209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509D4" w:rsidRPr="001509D4">
        <w:rPr>
          <w:bCs/>
          <w:sz w:val="24"/>
          <w:szCs w:val="24"/>
        </w:rPr>
        <w:t xml:space="preserve">Experiencing God in the Fragility of My Body,” </w:t>
      </w:r>
      <w:r>
        <w:rPr>
          <w:bCs/>
          <w:sz w:val="24"/>
          <w:szCs w:val="24"/>
        </w:rPr>
        <w:t>In</w:t>
      </w:r>
      <w:r w:rsidRPr="00174ABA">
        <w:rPr>
          <w:bCs/>
          <w:sz w:val="24"/>
          <w:szCs w:val="24"/>
        </w:rPr>
        <w:t xml:space="preserve"> </w:t>
      </w:r>
      <w:r w:rsidRPr="001509D4">
        <w:rPr>
          <w:bCs/>
          <w:sz w:val="24"/>
          <w:szCs w:val="24"/>
        </w:rPr>
        <w:t>Edwin Goldberg and Elaine Zecher</w:t>
      </w:r>
      <w:r>
        <w:rPr>
          <w:bCs/>
          <w:sz w:val="24"/>
          <w:szCs w:val="24"/>
        </w:rPr>
        <w:t xml:space="preserve"> (Eds.), </w:t>
      </w:r>
      <w:r w:rsidR="001509D4" w:rsidRPr="001509D4">
        <w:rPr>
          <w:bCs/>
          <w:i/>
          <w:iCs/>
          <w:sz w:val="24"/>
          <w:szCs w:val="24"/>
        </w:rPr>
        <w:t>Because My Soul Longs for You: Integrating Theology in Our Lives</w:t>
      </w:r>
      <w:r>
        <w:rPr>
          <w:bCs/>
          <w:sz w:val="24"/>
          <w:szCs w:val="24"/>
        </w:rPr>
        <w:t xml:space="preserve">. </w:t>
      </w:r>
      <w:r w:rsidR="00B20966">
        <w:rPr>
          <w:bCs/>
          <w:sz w:val="24"/>
          <w:szCs w:val="24"/>
        </w:rPr>
        <w:t>CCAR Press, NY, NY</w:t>
      </w:r>
    </w:p>
    <w:p w14:paraId="6A2F6918" w14:textId="37DFB78E" w:rsidR="001509D4" w:rsidRDefault="001509D4" w:rsidP="001509D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7291CA7D" w14:textId="0DC08E42" w:rsidR="001509D4" w:rsidRDefault="00B20966" w:rsidP="00B20966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 (2020). </w:t>
      </w:r>
      <w:r w:rsidR="001509D4" w:rsidRPr="001509D4">
        <w:rPr>
          <w:bCs/>
          <w:sz w:val="24"/>
          <w:szCs w:val="24"/>
        </w:rPr>
        <w:t>The Accidental Autoethnographer: Dancing on Grandmother’s Shoes</w:t>
      </w:r>
      <w:r>
        <w:rPr>
          <w:bCs/>
          <w:sz w:val="24"/>
          <w:szCs w:val="24"/>
        </w:rPr>
        <w:t xml:space="preserve">. In </w:t>
      </w:r>
      <w:r w:rsidRPr="00B20966">
        <w:rPr>
          <w:bCs/>
          <w:sz w:val="24"/>
          <w:szCs w:val="24"/>
        </w:rPr>
        <w:t xml:space="preserve">Tawnya Smith and Karin Hendricks </w:t>
      </w:r>
      <w:r>
        <w:rPr>
          <w:bCs/>
          <w:sz w:val="24"/>
          <w:szCs w:val="24"/>
        </w:rPr>
        <w:t xml:space="preserve">(Eds.), </w:t>
      </w:r>
      <w:r w:rsidR="001509D4" w:rsidRPr="001509D4">
        <w:rPr>
          <w:bCs/>
          <w:i/>
          <w:iCs/>
          <w:sz w:val="24"/>
          <w:szCs w:val="24"/>
        </w:rPr>
        <w:t>Narratives and Reflections in Music Education: Listening to Voices Seldom Heard</w:t>
      </w:r>
      <w:r>
        <w:rPr>
          <w:bCs/>
          <w:sz w:val="24"/>
          <w:szCs w:val="24"/>
        </w:rPr>
        <w:t xml:space="preserve">. </w:t>
      </w:r>
      <w:r w:rsidR="001509D4" w:rsidRPr="001509D4">
        <w:rPr>
          <w:bCs/>
          <w:sz w:val="24"/>
          <w:szCs w:val="24"/>
        </w:rPr>
        <w:t>Springer Publishing, Switzerland</w:t>
      </w:r>
    </w:p>
    <w:p w14:paraId="39CDE8A2" w14:textId="2B6251FD" w:rsidR="001509D4" w:rsidRDefault="001509D4" w:rsidP="001509D4">
      <w:pPr>
        <w:pStyle w:val="Achievement"/>
        <w:numPr>
          <w:ilvl w:val="0"/>
          <w:numId w:val="0"/>
        </w:numPr>
        <w:ind w:left="240" w:hanging="240"/>
        <w:rPr>
          <w:bCs/>
          <w:sz w:val="24"/>
          <w:szCs w:val="24"/>
        </w:rPr>
      </w:pPr>
    </w:p>
    <w:p w14:paraId="75F02728" w14:textId="44999F17" w:rsidR="001509D4" w:rsidRDefault="00B20966" w:rsidP="001509D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(2017). </w:t>
      </w:r>
      <w:r w:rsidR="001509D4" w:rsidRPr="001509D4">
        <w:rPr>
          <w:bCs/>
          <w:sz w:val="24"/>
          <w:szCs w:val="24"/>
        </w:rPr>
        <w:t>Thrice Blessed: Jewish, Gay, and a Cantor</w:t>
      </w:r>
      <w:r>
        <w:rPr>
          <w:bCs/>
          <w:sz w:val="24"/>
          <w:szCs w:val="24"/>
        </w:rPr>
        <w:t>. In</w:t>
      </w:r>
      <w:r w:rsidRPr="00B20966">
        <w:rPr>
          <w:bCs/>
          <w:sz w:val="24"/>
          <w:szCs w:val="24"/>
        </w:rPr>
        <w:t xml:space="preserve"> </w:t>
      </w:r>
      <w:r w:rsidRPr="001509D4">
        <w:rPr>
          <w:bCs/>
          <w:sz w:val="24"/>
          <w:szCs w:val="24"/>
        </w:rPr>
        <w:t>Karin Hendricks and June Boyce-Tillman</w:t>
      </w:r>
      <w:r>
        <w:rPr>
          <w:bCs/>
          <w:sz w:val="24"/>
          <w:szCs w:val="24"/>
        </w:rPr>
        <w:t xml:space="preserve"> (Eds.), </w:t>
      </w:r>
      <w:r w:rsidR="001509D4" w:rsidRPr="001509D4">
        <w:rPr>
          <w:bCs/>
          <w:i/>
          <w:iCs/>
          <w:sz w:val="24"/>
          <w:szCs w:val="24"/>
        </w:rPr>
        <w:t>Queering Freedom: Music, Identity, and Spirituality</w:t>
      </w:r>
      <w:r w:rsidR="009178C7">
        <w:rPr>
          <w:bCs/>
          <w:sz w:val="24"/>
          <w:szCs w:val="24"/>
        </w:rPr>
        <w:t xml:space="preserve">. </w:t>
      </w:r>
      <w:r w:rsidR="001509D4" w:rsidRPr="001509D4">
        <w:rPr>
          <w:bCs/>
          <w:sz w:val="24"/>
          <w:szCs w:val="24"/>
        </w:rPr>
        <w:t>Peter Lang Publishing, Oxford</w:t>
      </w:r>
    </w:p>
    <w:p w14:paraId="2F3C28B2" w14:textId="77777777" w:rsidR="00ED05BE" w:rsidRDefault="00ED05BE" w:rsidP="001509D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1239E1A5" w14:textId="066A14E1" w:rsidR="00FE60F9" w:rsidRDefault="009178C7" w:rsidP="00ED05BE">
      <w:pPr>
        <w:pStyle w:val="Achievement"/>
        <w:numPr>
          <w:ilvl w:val="0"/>
          <w:numId w:val="0"/>
        </w:numPr>
        <w:ind w:left="240" w:hanging="240"/>
        <w:rPr>
          <w:bCs/>
          <w:sz w:val="24"/>
          <w:szCs w:val="24"/>
        </w:rPr>
      </w:pPr>
      <w:r>
        <w:rPr>
          <w:bCs/>
          <w:sz w:val="24"/>
          <w:szCs w:val="24"/>
        </w:rPr>
        <w:t>Kent, Evan.</w:t>
      </w:r>
      <w:r w:rsidR="004A00AB">
        <w:rPr>
          <w:bCs/>
          <w:sz w:val="24"/>
          <w:szCs w:val="24"/>
        </w:rPr>
        <w:t xml:space="preserve"> (2016). </w:t>
      </w:r>
      <w:r w:rsidR="00FE60F9" w:rsidRPr="00FE60F9">
        <w:rPr>
          <w:bCs/>
          <w:sz w:val="24"/>
          <w:szCs w:val="24"/>
        </w:rPr>
        <w:t xml:space="preserve">California </w:t>
      </w:r>
      <w:proofErr w:type="spellStart"/>
      <w:r w:rsidR="00FE60F9" w:rsidRPr="00FE60F9">
        <w:rPr>
          <w:bCs/>
          <w:sz w:val="24"/>
          <w:szCs w:val="24"/>
        </w:rPr>
        <w:t>Dreamin</w:t>
      </w:r>
      <w:proofErr w:type="spellEnd"/>
      <w:r w:rsidR="00FE60F9" w:rsidRPr="00FE60F9">
        <w:rPr>
          <w:bCs/>
          <w:sz w:val="24"/>
          <w:szCs w:val="24"/>
        </w:rPr>
        <w:t>’: Franz Rosenzweig Goes to Jewish Summer Camp</w:t>
      </w:r>
      <w:r w:rsidR="004A00AB">
        <w:rPr>
          <w:bCs/>
          <w:sz w:val="24"/>
          <w:szCs w:val="24"/>
        </w:rPr>
        <w:t xml:space="preserve">. </w:t>
      </w:r>
      <w:r w:rsidR="00FE60F9" w:rsidRPr="004A00AB">
        <w:rPr>
          <w:bCs/>
          <w:sz w:val="24"/>
          <w:szCs w:val="24"/>
        </w:rPr>
        <w:t>Finnish Journal of Music Education</w:t>
      </w:r>
      <w:r w:rsidR="00FE60F9" w:rsidRPr="00FE60F9">
        <w:rPr>
          <w:bCs/>
          <w:i/>
          <w:iCs/>
          <w:sz w:val="24"/>
          <w:szCs w:val="24"/>
        </w:rPr>
        <w:t>,</w:t>
      </w:r>
      <w:r w:rsidR="004A00AB">
        <w:rPr>
          <w:bCs/>
          <w:sz w:val="24"/>
          <w:szCs w:val="24"/>
        </w:rPr>
        <w:t xml:space="preserve"> 19.</w:t>
      </w:r>
    </w:p>
    <w:p w14:paraId="2DF53E9B" w14:textId="77777777" w:rsidR="00ED05BE" w:rsidRPr="00FE60F9" w:rsidRDefault="00ED05BE" w:rsidP="00ED05BE">
      <w:pPr>
        <w:pStyle w:val="Achievement"/>
        <w:numPr>
          <w:ilvl w:val="0"/>
          <w:numId w:val="0"/>
        </w:numPr>
        <w:ind w:left="240" w:hanging="240"/>
        <w:rPr>
          <w:bCs/>
          <w:sz w:val="24"/>
          <w:szCs w:val="24"/>
        </w:rPr>
      </w:pPr>
    </w:p>
    <w:p w14:paraId="727759C0" w14:textId="7C02EE1D" w:rsidR="00FE60F9" w:rsidRPr="00FE60F9" w:rsidRDefault="004A00AB" w:rsidP="00ED05BE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(2016). </w:t>
      </w:r>
      <w:r w:rsidR="00FE60F9" w:rsidRPr="00FE60F9">
        <w:rPr>
          <w:bCs/>
          <w:sz w:val="24"/>
          <w:szCs w:val="24"/>
        </w:rPr>
        <w:t>Collective Effervescence: High Holiday Music and Liturgical Memory</w:t>
      </w:r>
      <w:r>
        <w:rPr>
          <w:bCs/>
          <w:sz w:val="24"/>
          <w:szCs w:val="24"/>
        </w:rPr>
        <w:t xml:space="preserve">. In </w:t>
      </w:r>
      <w:r w:rsidRPr="00FE60F9">
        <w:rPr>
          <w:bCs/>
          <w:sz w:val="24"/>
          <w:szCs w:val="24"/>
        </w:rPr>
        <w:t>Edwin Goldberg</w:t>
      </w:r>
      <w:r w:rsidR="00FE60F9" w:rsidRPr="00FE60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(Ed.)</w:t>
      </w:r>
      <w:r w:rsidR="0022234A">
        <w:rPr>
          <w:bCs/>
          <w:sz w:val="24"/>
          <w:szCs w:val="24"/>
        </w:rPr>
        <w:t xml:space="preserve">, </w:t>
      </w:r>
      <w:r w:rsidR="00FE60F9" w:rsidRPr="008A17CB">
        <w:rPr>
          <w:bCs/>
          <w:i/>
          <w:iCs/>
          <w:sz w:val="24"/>
          <w:szCs w:val="24"/>
        </w:rPr>
        <w:t xml:space="preserve">Divrei </w:t>
      </w:r>
      <w:proofErr w:type="spellStart"/>
      <w:r w:rsidR="00FE60F9" w:rsidRPr="008A17CB">
        <w:rPr>
          <w:bCs/>
          <w:i/>
          <w:iCs/>
          <w:sz w:val="24"/>
          <w:szCs w:val="24"/>
        </w:rPr>
        <w:t>Mishkan</w:t>
      </w:r>
      <w:proofErr w:type="spellEnd"/>
      <w:r w:rsidR="00FE60F9" w:rsidRPr="008A17CB">
        <w:rPr>
          <w:bCs/>
          <w:i/>
          <w:iCs/>
          <w:sz w:val="24"/>
          <w:szCs w:val="24"/>
        </w:rPr>
        <w:t xml:space="preserve"> </w:t>
      </w:r>
      <w:proofErr w:type="spellStart"/>
      <w:r w:rsidR="00FE60F9" w:rsidRPr="008A17CB">
        <w:rPr>
          <w:bCs/>
          <w:i/>
          <w:iCs/>
          <w:sz w:val="24"/>
          <w:szCs w:val="24"/>
        </w:rPr>
        <w:t>HaNefesh</w:t>
      </w:r>
      <w:proofErr w:type="spellEnd"/>
      <w:r w:rsidR="00FE60F9" w:rsidRPr="008A17CB">
        <w:rPr>
          <w:bCs/>
          <w:i/>
          <w:iCs/>
          <w:sz w:val="24"/>
          <w:szCs w:val="24"/>
        </w:rPr>
        <w:t>: A Guide to the New Reform Machzor</w:t>
      </w:r>
      <w:r w:rsidR="0022234A">
        <w:rPr>
          <w:bCs/>
          <w:sz w:val="24"/>
          <w:szCs w:val="24"/>
        </w:rPr>
        <w:t xml:space="preserve">. </w:t>
      </w:r>
      <w:r w:rsidR="00FE60F9" w:rsidRPr="00FE60F9">
        <w:rPr>
          <w:bCs/>
          <w:sz w:val="24"/>
          <w:szCs w:val="24"/>
        </w:rPr>
        <w:t>CCAR Press, NY, NY</w:t>
      </w:r>
    </w:p>
    <w:p w14:paraId="67BB1E79" w14:textId="77777777" w:rsidR="00FE60F9" w:rsidRPr="00FE60F9" w:rsidRDefault="00FE60F9" w:rsidP="00FE60F9">
      <w:pPr>
        <w:pStyle w:val="Achievement"/>
        <w:numPr>
          <w:ilvl w:val="0"/>
          <w:numId w:val="0"/>
        </w:numPr>
        <w:ind w:left="240"/>
        <w:rPr>
          <w:bCs/>
          <w:sz w:val="24"/>
          <w:szCs w:val="24"/>
        </w:rPr>
      </w:pPr>
    </w:p>
    <w:p w14:paraId="5914B8EE" w14:textId="146FA08E" w:rsidR="00FE60F9" w:rsidRDefault="0022234A" w:rsidP="00FE60F9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 (2016). </w:t>
      </w:r>
      <w:r w:rsidR="00FE60F9" w:rsidRPr="00FE60F9">
        <w:rPr>
          <w:bCs/>
          <w:sz w:val="24"/>
          <w:szCs w:val="24"/>
        </w:rPr>
        <w:t>Jewish Traditions</w:t>
      </w:r>
      <w:r>
        <w:rPr>
          <w:bCs/>
          <w:sz w:val="24"/>
          <w:szCs w:val="24"/>
        </w:rPr>
        <w:t>. In</w:t>
      </w:r>
      <w:r w:rsidR="00FE60F9" w:rsidRPr="00FE60F9">
        <w:rPr>
          <w:bCs/>
          <w:sz w:val="24"/>
          <w:szCs w:val="24"/>
        </w:rPr>
        <w:t xml:space="preserve"> </w:t>
      </w:r>
      <w:r w:rsidRPr="00FE60F9">
        <w:rPr>
          <w:bCs/>
          <w:sz w:val="24"/>
          <w:szCs w:val="24"/>
        </w:rPr>
        <w:t>Matthew Hoch</w:t>
      </w:r>
      <w:r>
        <w:rPr>
          <w:bCs/>
          <w:sz w:val="24"/>
          <w:szCs w:val="24"/>
        </w:rPr>
        <w:t xml:space="preserve"> (Ed.),</w:t>
      </w:r>
      <w:r w:rsidRPr="00FE60F9">
        <w:rPr>
          <w:bCs/>
          <w:sz w:val="24"/>
          <w:szCs w:val="24"/>
        </w:rPr>
        <w:t xml:space="preserve"> </w:t>
      </w:r>
      <w:r w:rsidR="00FE60F9" w:rsidRPr="0022234A">
        <w:rPr>
          <w:bCs/>
          <w:i/>
          <w:iCs/>
          <w:sz w:val="24"/>
          <w:szCs w:val="24"/>
        </w:rPr>
        <w:t>So You Want to Sing Sacred Music: A Guide for Performers</w:t>
      </w:r>
      <w:r>
        <w:rPr>
          <w:bCs/>
          <w:sz w:val="24"/>
          <w:szCs w:val="24"/>
        </w:rPr>
        <w:t xml:space="preserve">. </w:t>
      </w:r>
      <w:r w:rsidR="00FE60F9" w:rsidRPr="00FE60F9">
        <w:rPr>
          <w:bCs/>
          <w:sz w:val="24"/>
          <w:szCs w:val="24"/>
        </w:rPr>
        <w:t>Rowman and Littlefield, Maryland, USA</w:t>
      </w:r>
      <w:r>
        <w:rPr>
          <w:bCs/>
          <w:sz w:val="24"/>
          <w:szCs w:val="24"/>
        </w:rPr>
        <w:t>.</w:t>
      </w:r>
    </w:p>
    <w:p w14:paraId="2AA4FF9D" w14:textId="16EEF5B7" w:rsidR="008A17CB" w:rsidRDefault="008A17CB" w:rsidP="00FE60F9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6855327D" w14:textId="0B0D5254" w:rsidR="008A17CB" w:rsidRPr="001509D4" w:rsidRDefault="0022234A" w:rsidP="00FE60F9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(2013). </w:t>
      </w:r>
      <w:r w:rsidR="008A17CB" w:rsidRPr="008A17CB">
        <w:rPr>
          <w:bCs/>
          <w:sz w:val="24"/>
          <w:szCs w:val="24"/>
        </w:rPr>
        <w:t xml:space="preserve">When I Hear the </w:t>
      </w:r>
      <w:r w:rsidR="008148B4" w:rsidRPr="008A17CB">
        <w:rPr>
          <w:bCs/>
          <w:sz w:val="24"/>
          <w:szCs w:val="24"/>
        </w:rPr>
        <w:t>Shofar,</w:t>
      </w:r>
      <w:r w:rsidR="008A17CB" w:rsidRPr="008A17CB">
        <w:rPr>
          <w:bCs/>
          <w:sz w:val="24"/>
          <w:szCs w:val="24"/>
        </w:rPr>
        <w:t xml:space="preserve"> I Taste Chocolate: Seeking the Synesthetic on the High Holy Days</w:t>
      </w:r>
      <w:r w:rsidRPr="0022234A">
        <w:rPr>
          <w:bCs/>
          <w:sz w:val="24"/>
          <w:szCs w:val="24"/>
        </w:rPr>
        <w:t>.</w:t>
      </w:r>
      <w:r w:rsidR="008A17CB" w:rsidRPr="0022234A">
        <w:rPr>
          <w:bCs/>
          <w:sz w:val="24"/>
          <w:szCs w:val="24"/>
        </w:rPr>
        <w:t xml:space="preserve"> CCAR Journal: The Reform Jewish Quarterly,</w:t>
      </w:r>
      <w:r w:rsidR="008A17CB" w:rsidRPr="008A17CB">
        <w:rPr>
          <w:bCs/>
          <w:sz w:val="24"/>
          <w:szCs w:val="24"/>
        </w:rPr>
        <w:t xml:space="preserve"> Summer</w:t>
      </w:r>
    </w:p>
    <w:p w14:paraId="5E121E23" w14:textId="77777777" w:rsidR="001509D4" w:rsidRPr="001509D4" w:rsidRDefault="001509D4" w:rsidP="001509D4">
      <w:pPr>
        <w:pStyle w:val="Achievement"/>
        <w:numPr>
          <w:ilvl w:val="0"/>
          <w:numId w:val="0"/>
        </w:numPr>
        <w:ind w:left="240" w:hanging="240"/>
        <w:rPr>
          <w:bCs/>
          <w:sz w:val="24"/>
          <w:szCs w:val="24"/>
        </w:rPr>
      </w:pPr>
    </w:p>
    <w:p w14:paraId="1C918367" w14:textId="3334911C" w:rsidR="001509D4" w:rsidRPr="003C65DC" w:rsidRDefault="0022234A" w:rsidP="004B67C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(2012). </w:t>
      </w:r>
      <w:r w:rsidR="008A17CB" w:rsidRPr="008A17CB">
        <w:rPr>
          <w:bCs/>
          <w:sz w:val="24"/>
          <w:szCs w:val="24"/>
        </w:rPr>
        <w:t>A Very Personal Reflection: Debbie Friedman's Setting of Mi Shebeirach as a Sonata</w:t>
      </w:r>
      <w:r w:rsidR="003C65DC">
        <w:rPr>
          <w:bCs/>
          <w:sz w:val="24"/>
          <w:szCs w:val="24"/>
        </w:rPr>
        <w:t>.</w:t>
      </w:r>
      <w:r w:rsidR="008A17CB" w:rsidRPr="008A17CB">
        <w:rPr>
          <w:bCs/>
          <w:sz w:val="24"/>
          <w:szCs w:val="24"/>
        </w:rPr>
        <w:t xml:space="preserve"> </w:t>
      </w:r>
      <w:r w:rsidR="008A17CB" w:rsidRPr="003C65DC">
        <w:rPr>
          <w:bCs/>
          <w:sz w:val="24"/>
          <w:szCs w:val="24"/>
        </w:rPr>
        <w:t>CCAR Journal: The Reform Jewish Quarter</w:t>
      </w:r>
      <w:r w:rsidR="003C65DC">
        <w:rPr>
          <w:bCs/>
          <w:sz w:val="24"/>
          <w:szCs w:val="24"/>
        </w:rPr>
        <w:t>ly, Summer</w:t>
      </w:r>
    </w:p>
    <w:p w14:paraId="10BAA615" w14:textId="77777777" w:rsidR="001509D4" w:rsidRPr="003C65DC" w:rsidRDefault="001509D4" w:rsidP="004B67C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31A0EDC7" w14:textId="61E9C0E7" w:rsidR="00193CFA" w:rsidRDefault="003C65DC" w:rsidP="003C65DC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Kent, Evan. (2011). </w:t>
      </w:r>
      <w:r w:rsidR="00F05352" w:rsidRPr="00F05352">
        <w:rPr>
          <w:bCs/>
          <w:sz w:val="24"/>
          <w:szCs w:val="24"/>
        </w:rPr>
        <w:t>Musical Midrash- a textual and musical analysis of Debbie Friedman’s “</w:t>
      </w:r>
      <w:proofErr w:type="spellStart"/>
      <w:r w:rsidR="00F05352" w:rsidRPr="00F05352">
        <w:rPr>
          <w:bCs/>
          <w:sz w:val="24"/>
          <w:szCs w:val="24"/>
        </w:rPr>
        <w:t>L’chi</w:t>
      </w:r>
      <w:proofErr w:type="spellEnd"/>
      <w:r w:rsidR="00F05352" w:rsidRPr="00F05352">
        <w:rPr>
          <w:bCs/>
          <w:sz w:val="24"/>
          <w:szCs w:val="24"/>
        </w:rPr>
        <w:t xml:space="preserve"> </w:t>
      </w:r>
      <w:proofErr w:type="spellStart"/>
      <w:r w:rsidR="00F05352" w:rsidRPr="00F05352">
        <w:rPr>
          <w:bCs/>
          <w:sz w:val="24"/>
          <w:szCs w:val="24"/>
        </w:rPr>
        <w:t>Lach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 w:rsidR="00193CFA" w:rsidRPr="003C65DC">
        <w:rPr>
          <w:bCs/>
          <w:sz w:val="24"/>
          <w:szCs w:val="24"/>
        </w:rPr>
        <w:t>Sh’ma</w:t>
      </w:r>
      <w:proofErr w:type="spellEnd"/>
      <w:r w:rsidR="00193CFA" w:rsidRPr="003C65DC">
        <w:rPr>
          <w:bCs/>
          <w:sz w:val="24"/>
          <w:szCs w:val="24"/>
        </w:rPr>
        <w:t xml:space="preserve"> Magazine</w:t>
      </w:r>
      <w:r>
        <w:rPr>
          <w:bCs/>
          <w:sz w:val="24"/>
          <w:szCs w:val="24"/>
        </w:rPr>
        <w:t>, June</w:t>
      </w:r>
    </w:p>
    <w:p w14:paraId="7A54B061" w14:textId="77777777" w:rsidR="002836A7" w:rsidRDefault="002836A7" w:rsidP="00F05352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30B37081" w14:textId="77777777" w:rsidR="002836A7" w:rsidRPr="002836A7" w:rsidRDefault="002836A7" w:rsidP="00F05352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5D281494" w14:textId="00137AFA" w:rsidR="00CC1655" w:rsidRPr="008148B4" w:rsidRDefault="00CC1655" w:rsidP="004B67C4">
      <w:pPr>
        <w:pStyle w:val="Achievement"/>
        <w:numPr>
          <w:ilvl w:val="0"/>
          <w:numId w:val="0"/>
        </w:numPr>
        <w:ind w:left="240" w:hanging="240"/>
        <w:jc w:val="left"/>
        <w:rPr>
          <w:b/>
          <w:sz w:val="24"/>
          <w:szCs w:val="24"/>
          <w:u w:val="single"/>
        </w:rPr>
      </w:pPr>
      <w:r w:rsidRPr="008148B4">
        <w:rPr>
          <w:b/>
          <w:sz w:val="24"/>
          <w:szCs w:val="24"/>
          <w:u w:val="single"/>
        </w:rPr>
        <w:t>Conference Presentations and Papers</w:t>
      </w:r>
    </w:p>
    <w:p w14:paraId="747F64EC" w14:textId="564F9DC8" w:rsidR="00CC1655" w:rsidRDefault="00CC1655" w:rsidP="004B67C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</w:rPr>
      </w:pPr>
    </w:p>
    <w:p w14:paraId="72CEA26D" w14:textId="220DA5F4" w:rsidR="008A17CB" w:rsidRP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/>
          <w:sz w:val="24"/>
          <w:szCs w:val="24"/>
        </w:rPr>
      </w:pPr>
      <w:r w:rsidRPr="008A17CB">
        <w:rPr>
          <w:b/>
          <w:sz w:val="24"/>
          <w:szCs w:val="24"/>
        </w:rPr>
        <w:t xml:space="preserve">Cultural Diversity in Music Education </w:t>
      </w:r>
      <w:r w:rsidRPr="008148B4">
        <w:rPr>
          <w:bCs/>
          <w:sz w:val="24"/>
          <w:szCs w:val="24"/>
        </w:rPr>
        <w:t>(</w:t>
      </w:r>
      <w:r w:rsidR="008148B4" w:rsidRPr="008148B4">
        <w:rPr>
          <w:bCs/>
          <w:sz w:val="24"/>
          <w:szCs w:val="24"/>
        </w:rPr>
        <w:t>June</w:t>
      </w:r>
      <w:r w:rsidRPr="008148B4">
        <w:rPr>
          <w:bCs/>
          <w:sz w:val="24"/>
          <w:szCs w:val="24"/>
        </w:rPr>
        <w:t xml:space="preserve"> 2019, Tel Aviv, Israel)</w:t>
      </w:r>
    </w:p>
    <w:p w14:paraId="6C074C47" w14:textId="2874DE96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lastRenderedPageBreak/>
        <w:t>Singing God’s Song in Somewhat Unchartered Territory: Curricular Change at the Hebrew Union College School of Sacred Music</w:t>
      </w:r>
      <w:r w:rsidRPr="008A17CB">
        <w:rPr>
          <w:b/>
          <w:sz w:val="24"/>
          <w:szCs w:val="24"/>
        </w:rPr>
        <w:t xml:space="preserve"> </w:t>
      </w:r>
      <w:r w:rsidRPr="008A17CB">
        <w:rPr>
          <w:bCs/>
          <w:sz w:val="24"/>
          <w:szCs w:val="24"/>
        </w:rPr>
        <w:t>(paper presentation)</w:t>
      </w:r>
    </w:p>
    <w:p w14:paraId="019A9CFF" w14:textId="23858A94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45931FA6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>Narrative Inquiry in Music Education</w:t>
      </w:r>
      <w:r>
        <w:rPr>
          <w:bCs/>
          <w:sz w:val="24"/>
          <w:szCs w:val="24"/>
        </w:rPr>
        <w:t xml:space="preserve"> (May 2018, Boston, Massachusetts)</w:t>
      </w:r>
    </w:p>
    <w:p w14:paraId="383201DD" w14:textId="6EB2DD26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The Accidental Autoethnographer</w:t>
      </w:r>
      <w:r w:rsidRPr="004B67C4">
        <w:rPr>
          <w:bCs/>
          <w:sz w:val="24"/>
          <w:szCs w:val="24"/>
        </w:rPr>
        <w:t xml:space="preserve"> (paper presentation)</w:t>
      </w:r>
    </w:p>
    <w:p w14:paraId="5EDAF35D" w14:textId="10B71AAB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5D1227D9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 xml:space="preserve">European Congress for Qualitative Inquiry </w:t>
      </w:r>
      <w:r>
        <w:rPr>
          <w:bCs/>
          <w:sz w:val="24"/>
          <w:szCs w:val="24"/>
        </w:rPr>
        <w:t>(February 2018, Leuven, Belgium)</w:t>
      </w:r>
    </w:p>
    <w:p w14:paraId="1C8F89E6" w14:textId="1D4D7A95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Dancing on Grandmother’s Shoes: Musical Autoethnography</w:t>
      </w:r>
      <w:r>
        <w:rPr>
          <w:bCs/>
          <w:sz w:val="24"/>
          <w:szCs w:val="24"/>
        </w:rPr>
        <w:t xml:space="preserve"> (paper presentation)</w:t>
      </w:r>
    </w:p>
    <w:p w14:paraId="40647328" w14:textId="68A294E1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018BE8C6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C74421">
        <w:rPr>
          <w:b/>
          <w:sz w:val="24"/>
          <w:szCs w:val="24"/>
        </w:rPr>
        <w:t>Franz Rosenzweig Society- International Congress</w:t>
      </w:r>
      <w:r>
        <w:rPr>
          <w:bCs/>
          <w:sz w:val="24"/>
          <w:szCs w:val="24"/>
        </w:rPr>
        <w:t xml:space="preserve"> (February 2017, Rome, Italy)</w:t>
      </w:r>
    </w:p>
    <w:p w14:paraId="6F6DB411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Franz Rosenzweig Goes to Jewish Summer Camp</w:t>
      </w:r>
      <w:r>
        <w:rPr>
          <w:bCs/>
          <w:sz w:val="24"/>
          <w:szCs w:val="24"/>
        </w:rPr>
        <w:t xml:space="preserve"> (paper presentation)</w:t>
      </w:r>
    </w:p>
    <w:p w14:paraId="5EA1DC99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0298B8AC" w14:textId="77777777" w:rsidR="008A17CB" w:rsidRPr="004B67C4" w:rsidRDefault="008A17CB" w:rsidP="008A17CB">
      <w:pPr>
        <w:pStyle w:val="Achievement"/>
        <w:numPr>
          <w:ilvl w:val="0"/>
          <w:numId w:val="0"/>
        </w:numPr>
        <w:ind w:left="240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 xml:space="preserve">European Congress for Qualitative Inquiry </w:t>
      </w:r>
      <w:r w:rsidRPr="004B67C4">
        <w:rPr>
          <w:bCs/>
          <w:sz w:val="24"/>
          <w:szCs w:val="24"/>
        </w:rPr>
        <w:t>(February 2017, Leuven, Belgium)</w:t>
      </w:r>
    </w:p>
    <w:p w14:paraId="37F13EDB" w14:textId="461C99FF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Ethnographic Fiction and Narrative Inquiry</w:t>
      </w:r>
      <w:r>
        <w:rPr>
          <w:bCs/>
          <w:sz w:val="24"/>
          <w:szCs w:val="24"/>
        </w:rPr>
        <w:t xml:space="preserve"> (paper presentation)</w:t>
      </w:r>
    </w:p>
    <w:p w14:paraId="524CA7DF" w14:textId="61D106DA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580BCD78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D2524B">
        <w:rPr>
          <w:b/>
          <w:sz w:val="24"/>
          <w:szCs w:val="24"/>
        </w:rPr>
        <w:t>LGBTQ Studies and Music Education</w:t>
      </w:r>
      <w:r>
        <w:rPr>
          <w:bCs/>
          <w:sz w:val="24"/>
          <w:szCs w:val="24"/>
        </w:rPr>
        <w:t xml:space="preserve"> (May 2016, Champaign-Urbana, Illinois)</w:t>
      </w:r>
    </w:p>
    <w:p w14:paraId="57D6691B" w14:textId="3D032076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Thrice Blessed: Jewish, Gay, and a Cantor</w:t>
      </w:r>
      <w:r>
        <w:rPr>
          <w:bCs/>
          <w:sz w:val="24"/>
          <w:szCs w:val="24"/>
        </w:rPr>
        <w:t xml:space="preserve"> (paper presentation)</w:t>
      </w:r>
    </w:p>
    <w:p w14:paraId="3C011813" w14:textId="11055624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3E4C998D" w14:textId="639DAA03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 xml:space="preserve">Critical Perspectives on Music, Education, and Religion </w:t>
      </w:r>
      <w:r w:rsidRPr="00CC1655">
        <w:rPr>
          <w:bCs/>
          <w:sz w:val="24"/>
          <w:szCs w:val="24"/>
        </w:rPr>
        <w:t>(August 2014, Helsinki, Finland)</w:t>
      </w:r>
      <w:r>
        <w:rPr>
          <w:bCs/>
          <w:sz w:val="24"/>
          <w:szCs w:val="24"/>
        </w:rPr>
        <w:t xml:space="preserve"> </w:t>
      </w:r>
      <w:r w:rsidRPr="00034A50">
        <w:rPr>
          <w:bCs/>
          <w:i/>
          <w:iCs/>
          <w:sz w:val="24"/>
          <w:szCs w:val="24"/>
        </w:rPr>
        <w:t>California Dreaming: Franz Rosenzweig Goes to Jewish Summer Camp</w:t>
      </w:r>
      <w:r>
        <w:rPr>
          <w:bCs/>
          <w:sz w:val="24"/>
          <w:szCs w:val="24"/>
        </w:rPr>
        <w:t xml:space="preserve"> </w:t>
      </w:r>
    </w:p>
    <w:p w14:paraId="1BAB8B58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(paper presentation)</w:t>
      </w:r>
    </w:p>
    <w:p w14:paraId="1F0D6FA2" w14:textId="77777777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329012AD" w14:textId="77777777" w:rsidR="008A17CB" w:rsidRPr="00CC1655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>American Educational Research Association</w:t>
      </w:r>
      <w:r w:rsidRPr="00CC1655">
        <w:rPr>
          <w:bCs/>
          <w:sz w:val="24"/>
          <w:szCs w:val="24"/>
        </w:rPr>
        <w:t xml:space="preserve"> (April 2013; San Francisco, CA)</w:t>
      </w:r>
    </w:p>
    <w:p w14:paraId="5C294BAA" w14:textId="77777777" w:rsidR="008A17CB" w:rsidRPr="00034A50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i/>
          <w:iCs/>
          <w:sz w:val="24"/>
          <w:szCs w:val="24"/>
        </w:rPr>
      </w:pPr>
      <w:r w:rsidRPr="00034A50">
        <w:rPr>
          <w:bCs/>
          <w:i/>
          <w:iCs/>
          <w:sz w:val="24"/>
          <w:szCs w:val="24"/>
        </w:rPr>
        <w:t xml:space="preserve">The Jewish Summer Camp: Music, Spirituality, and Economic Inequity </w:t>
      </w:r>
    </w:p>
    <w:p w14:paraId="3748AA46" w14:textId="77777777" w:rsidR="008A17CB" w:rsidRPr="00CC1655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(paper presentation)</w:t>
      </w:r>
    </w:p>
    <w:p w14:paraId="79B92062" w14:textId="77777777" w:rsidR="008A17CB" w:rsidRPr="00CC1655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68879472" w14:textId="0588CE93" w:rsidR="008A17C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>Levinsky School of Education Centenary Conference</w:t>
      </w:r>
      <w:r w:rsidRPr="00CC1655">
        <w:rPr>
          <w:bCs/>
          <w:sz w:val="24"/>
          <w:szCs w:val="24"/>
        </w:rPr>
        <w:t xml:space="preserve"> (December 2012; Tel Aviv, Israel)</w:t>
      </w:r>
      <w:r>
        <w:rPr>
          <w:bCs/>
          <w:sz w:val="24"/>
          <w:szCs w:val="24"/>
        </w:rPr>
        <w:t xml:space="preserve">, </w:t>
      </w:r>
      <w:r w:rsidRPr="008A17CB">
        <w:rPr>
          <w:bCs/>
          <w:i/>
          <w:iCs/>
          <w:sz w:val="24"/>
          <w:szCs w:val="24"/>
        </w:rPr>
        <w:t>Long Hot Summer: Jewish Camp Music, the Creation of Community and Life-Long Values</w:t>
      </w:r>
      <w:r>
        <w:rPr>
          <w:bCs/>
          <w:sz w:val="24"/>
          <w:szCs w:val="24"/>
        </w:rPr>
        <w:t xml:space="preserve"> (paper presentation) </w:t>
      </w:r>
    </w:p>
    <w:p w14:paraId="4E1C5174" w14:textId="77777777" w:rsidR="008A17CB" w:rsidRPr="00D2524B" w:rsidRDefault="008A17CB" w:rsidP="008A17CB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54CE6C11" w14:textId="6F0641B7" w:rsidR="00CC1655" w:rsidRPr="00CC1655" w:rsidRDefault="00CC1655" w:rsidP="008A17CB">
      <w:pPr>
        <w:pStyle w:val="Achievement"/>
        <w:numPr>
          <w:ilvl w:val="0"/>
          <w:numId w:val="0"/>
        </w:numPr>
        <w:ind w:left="240"/>
        <w:rPr>
          <w:bCs/>
          <w:sz w:val="24"/>
          <w:szCs w:val="24"/>
        </w:rPr>
      </w:pPr>
      <w:r w:rsidRPr="004B67C4">
        <w:rPr>
          <w:b/>
          <w:sz w:val="24"/>
          <w:szCs w:val="24"/>
        </w:rPr>
        <w:t>International Society for Music Education</w:t>
      </w:r>
      <w:r w:rsidRPr="00CC1655">
        <w:rPr>
          <w:bCs/>
          <w:sz w:val="24"/>
          <w:szCs w:val="24"/>
        </w:rPr>
        <w:t xml:space="preserve"> (July 2012; Corfu, Greece)</w:t>
      </w:r>
    </w:p>
    <w:p w14:paraId="0E14AC22" w14:textId="33C17296" w:rsidR="00CC1655" w:rsidRPr="00CC1655" w:rsidRDefault="00CC1655" w:rsidP="008A17CB">
      <w:pPr>
        <w:pStyle w:val="Achievement"/>
        <w:numPr>
          <w:ilvl w:val="0"/>
          <w:numId w:val="0"/>
        </w:numPr>
        <w:ind w:left="240"/>
        <w:rPr>
          <w:bCs/>
          <w:sz w:val="24"/>
          <w:szCs w:val="24"/>
        </w:rPr>
      </w:pPr>
      <w:r w:rsidRPr="008A17CB">
        <w:rPr>
          <w:bCs/>
          <w:i/>
          <w:iCs/>
          <w:sz w:val="24"/>
          <w:szCs w:val="24"/>
        </w:rPr>
        <w:t>Music at Jewish Summer Camp and the Creation of Community</w:t>
      </w:r>
      <w:r w:rsidR="00D2524B">
        <w:rPr>
          <w:bCs/>
          <w:sz w:val="24"/>
          <w:szCs w:val="24"/>
        </w:rPr>
        <w:t xml:space="preserve"> (paper presentation)</w:t>
      </w:r>
    </w:p>
    <w:p w14:paraId="4A1C53AA" w14:textId="77777777" w:rsidR="00CC1655" w:rsidRPr="00CC1655" w:rsidRDefault="00CC1655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39AF1CBA" w14:textId="64A1305E" w:rsidR="00DA681F" w:rsidRDefault="00DA681F" w:rsidP="004B67C4">
      <w:pPr>
        <w:pStyle w:val="Achievement"/>
        <w:numPr>
          <w:ilvl w:val="0"/>
          <w:numId w:val="0"/>
        </w:numPr>
        <w:ind w:left="240" w:hanging="240"/>
        <w:jc w:val="left"/>
        <w:rPr>
          <w:bCs/>
          <w:sz w:val="24"/>
          <w:szCs w:val="24"/>
          <w:u w:val="single"/>
        </w:rPr>
      </w:pPr>
      <w:r w:rsidRPr="008C3FA2">
        <w:rPr>
          <w:b/>
          <w:sz w:val="24"/>
          <w:szCs w:val="24"/>
          <w:u w:val="single"/>
        </w:rPr>
        <w:t>Artist in Residence Appearances</w:t>
      </w:r>
      <w:r w:rsidRPr="008C3FA2">
        <w:rPr>
          <w:bCs/>
          <w:sz w:val="24"/>
          <w:szCs w:val="24"/>
          <w:u w:val="single"/>
        </w:rPr>
        <w:t>:</w:t>
      </w:r>
    </w:p>
    <w:p w14:paraId="008380D8" w14:textId="2C845A68" w:rsidR="009647D3" w:rsidRPr="009647D3" w:rsidRDefault="009647D3" w:rsidP="0058238C">
      <w:pPr>
        <w:pStyle w:val="Achievement"/>
        <w:numPr>
          <w:ilvl w:val="0"/>
          <w:numId w:val="0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4FDEDA1" w14:textId="5592E43A" w:rsidR="00DA681F" w:rsidRDefault="008C3FA2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Phoenix Jewish Community (February 2019)</w:t>
      </w:r>
    </w:p>
    <w:p w14:paraId="7F4A5F6E" w14:textId="29BB7B9C" w:rsidR="008C3FA2" w:rsidRDefault="008C3FA2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Temple Beth Tikvah, Worthington, OH (February 2019)</w:t>
      </w:r>
    </w:p>
    <w:p w14:paraId="0ACCF3C5" w14:textId="6184D70A" w:rsidR="008C3FA2" w:rsidRDefault="008C3FA2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Temple Sinai, Washington, D.C, (March 2019)</w:t>
      </w:r>
    </w:p>
    <w:p w14:paraId="4AFD2623" w14:textId="4A837CCA" w:rsidR="008C3FA2" w:rsidRDefault="008C3FA2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Temple Beth Emeth, Albany, NY (March 2019)</w:t>
      </w:r>
    </w:p>
    <w:p w14:paraId="326D76DB" w14:textId="623E909E" w:rsidR="008C3FA2" w:rsidRDefault="008C3FA2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Temple Shalom, Naples, FL (January 2020)</w:t>
      </w:r>
    </w:p>
    <w:p w14:paraId="5AC389B9" w14:textId="520405E5" w:rsidR="00DA681F" w:rsidRDefault="00DA681F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Congregation Rodeph Shalom, New York, NY (February 2021)</w:t>
      </w:r>
    </w:p>
    <w:p w14:paraId="3B609730" w14:textId="77777777" w:rsidR="008148B4" w:rsidRDefault="00DA681F" w:rsidP="004B67C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Congregation Emanuel, San Diego, CA (May 2021)</w:t>
      </w:r>
    </w:p>
    <w:p w14:paraId="02C31E6D" w14:textId="0BEC76C7" w:rsidR="008148B4" w:rsidRDefault="008148B4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Congregation </w:t>
      </w:r>
      <w:proofErr w:type="spellStart"/>
      <w:r>
        <w:rPr>
          <w:bCs/>
          <w:sz w:val="24"/>
          <w:szCs w:val="24"/>
        </w:rPr>
        <w:t>Gemiluth</w:t>
      </w:r>
      <w:proofErr w:type="spellEnd"/>
      <w:r>
        <w:rPr>
          <w:bCs/>
          <w:sz w:val="24"/>
          <w:szCs w:val="24"/>
        </w:rPr>
        <w:t xml:space="preserve"> Chassidim, Alexandria, LA (May 2022)</w:t>
      </w:r>
    </w:p>
    <w:p w14:paraId="2F54AA30" w14:textId="76BF2B9C" w:rsidR="008148B4" w:rsidRDefault="008148B4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Temple Emanuel, Kensington, MD (May 2022)</w:t>
      </w:r>
    </w:p>
    <w:p w14:paraId="1EF8FF94" w14:textId="517186A3" w:rsidR="00EA6E1D" w:rsidRDefault="00EA6E1D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0B470C0F" w14:textId="5E2A87B8" w:rsidR="00EA6E1D" w:rsidRDefault="00EA6E1D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Rochester New York Fringe Festival (2022)</w:t>
      </w:r>
    </w:p>
    <w:p w14:paraId="20A5961B" w14:textId="6AFE762D" w:rsidR="00EA6E1D" w:rsidRDefault="00EA6E1D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Marsh Theater (San Francisco) International Solo Festival (2020)</w:t>
      </w:r>
    </w:p>
    <w:p w14:paraId="3F0893DC" w14:textId="4ADFA92D" w:rsidR="00EA6E1D" w:rsidRDefault="00EA6E1D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(Award: Best solo musical performance)</w:t>
      </w:r>
    </w:p>
    <w:p w14:paraId="164AC761" w14:textId="77777777" w:rsidR="00EA6E1D" w:rsidRDefault="00EA6E1D" w:rsidP="008148B4">
      <w:pPr>
        <w:pStyle w:val="Achievement"/>
        <w:numPr>
          <w:ilvl w:val="0"/>
          <w:numId w:val="0"/>
        </w:numPr>
        <w:ind w:left="240"/>
        <w:jc w:val="left"/>
        <w:rPr>
          <w:bCs/>
          <w:sz w:val="24"/>
          <w:szCs w:val="24"/>
        </w:rPr>
      </w:pPr>
    </w:p>
    <w:p w14:paraId="674FEB93" w14:textId="77777777" w:rsidR="00221E4F" w:rsidRDefault="00221E4F" w:rsidP="00221E4F">
      <w:pPr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Musical Theatre </w:t>
      </w:r>
      <w:r w:rsidRPr="00224184">
        <w:rPr>
          <w:rFonts w:ascii="Garamond" w:hAnsi="Garamond"/>
          <w:b/>
          <w:u w:val="single"/>
        </w:rPr>
        <w:t>Performances in Israel</w:t>
      </w:r>
    </w:p>
    <w:p w14:paraId="000D4DBC" w14:textId="77777777" w:rsidR="00221E4F" w:rsidRDefault="00221E4F" w:rsidP="00221E4F">
      <w:pPr>
        <w:outlineLvl w:val="0"/>
        <w:rPr>
          <w:rFonts w:ascii="Garamond" w:hAnsi="Garamond"/>
          <w:b/>
          <w:u w:val="single"/>
        </w:rPr>
      </w:pPr>
    </w:p>
    <w:p w14:paraId="196BC4EB" w14:textId="77777777" w:rsidR="00221E4F" w:rsidRDefault="00221E4F" w:rsidP="00221E4F">
      <w:pPr>
        <w:outlineLvl w:val="0"/>
        <w:rPr>
          <w:rFonts w:ascii="Garamond" w:hAnsi="Garamond"/>
        </w:rPr>
      </w:pPr>
      <w:r>
        <w:rPr>
          <w:rFonts w:ascii="Garamond" w:hAnsi="Garamond"/>
        </w:rPr>
        <w:t>Herr Schultz, “Cabaret”- J-Town Playhouse, Jerusalem (2018)</w:t>
      </w:r>
    </w:p>
    <w:p w14:paraId="566E37E0" w14:textId="77777777" w:rsidR="00221E4F" w:rsidRDefault="00221E4F" w:rsidP="00221E4F">
      <w:pPr>
        <w:outlineLvl w:val="0"/>
        <w:rPr>
          <w:rFonts w:ascii="Garamond" w:hAnsi="Garamond"/>
        </w:rPr>
      </w:pPr>
    </w:p>
    <w:p w14:paraId="5D625EF7" w14:textId="77777777" w:rsidR="00221E4F" w:rsidRDefault="00221E4F" w:rsidP="00221E4F">
      <w:pPr>
        <w:outlineLvl w:val="0"/>
        <w:rPr>
          <w:rFonts w:ascii="Garamond" w:hAnsi="Garamond"/>
        </w:rPr>
      </w:pPr>
      <w:r>
        <w:rPr>
          <w:rFonts w:ascii="Garamond" w:hAnsi="Garamond"/>
        </w:rPr>
        <w:t>Charlie Guiteau, “Assassins”- J-Town Playhouse, Jerusalem (2018)</w:t>
      </w:r>
    </w:p>
    <w:p w14:paraId="21E20226" w14:textId="77777777" w:rsidR="00221E4F" w:rsidRDefault="00221E4F" w:rsidP="00221E4F">
      <w:pPr>
        <w:outlineLvl w:val="0"/>
        <w:rPr>
          <w:rFonts w:ascii="Garamond" w:hAnsi="Garamond"/>
        </w:rPr>
      </w:pPr>
    </w:p>
    <w:p w14:paraId="76792C2A" w14:textId="77777777" w:rsidR="00221E4F" w:rsidRDefault="00221E4F" w:rsidP="00221E4F">
      <w:pPr>
        <w:outlineLvl w:val="0"/>
        <w:rPr>
          <w:rFonts w:ascii="Garamond" w:hAnsi="Garamond"/>
        </w:rPr>
      </w:pPr>
      <w:r>
        <w:rPr>
          <w:rFonts w:ascii="Garamond" w:hAnsi="Garamond"/>
        </w:rPr>
        <w:t>Nicky, “Avenue Q”- J-Town Playhouse, Jerusalem (2016)</w:t>
      </w:r>
    </w:p>
    <w:p w14:paraId="21A04896" w14:textId="77777777" w:rsidR="00221E4F" w:rsidRDefault="00221E4F" w:rsidP="00221E4F">
      <w:pPr>
        <w:outlineLvl w:val="0"/>
        <w:rPr>
          <w:rFonts w:ascii="Garamond" w:hAnsi="Garamond"/>
        </w:rPr>
      </w:pPr>
    </w:p>
    <w:p w14:paraId="1D0D69C0" w14:textId="77777777" w:rsidR="00221E4F" w:rsidRDefault="00221E4F" w:rsidP="00221E4F">
      <w:pPr>
        <w:outlineLvl w:val="0"/>
        <w:rPr>
          <w:rFonts w:ascii="Garamond" w:hAnsi="Garamond"/>
        </w:rPr>
      </w:pPr>
      <w:bookmarkStart w:id="1" w:name="_Hlk75939697"/>
      <w:r>
        <w:rPr>
          <w:rFonts w:ascii="Garamond" w:hAnsi="Garamond"/>
        </w:rPr>
        <w:t xml:space="preserve">Dan, “Next to Normal, J-Town </w:t>
      </w:r>
      <w:proofErr w:type="gramStart"/>
      <w:r>
        <w:rPr>
          <w:rFonts w:ascii="Garamond" w:hAnsi="Garamond"/>
        </w:rPr>
        <w:t>Playhouse,  Jerusalem</w:t>
      </w:r>
      <w:proofErr w:type="gramEnd"/>
      <w:r>
        <w:rPr>
          <w:rFonts w:ascii="Garamond" w:hAnsi="Garamond"/>
        </w:rPr>
        <w:t xml:space="preserve"> (2015)</w:t>
      </w:r>
    </w:p>
    <w:bookmarkEnd w:id="1"/>
    <w:p w14:paraId="269EBAA0" w14:textId="77777777" w:rsidR="00221E4F" w:rsidRDefault="00221E4F" w:rsidP="00221E4F">
      <w:pPr>
        <w:outlineLvl w:val="0"/>
        <w:rPr>
          <w:rFonts w:ascii="Garamond" w:hAnsi="Garamond"/>
        </w:rPr>
      </w:pPr>
    </w:p>
    <w:p w14:paraId="326A57BB" w14:textId="77777777" w:rsidR="00221E4F" w:rsidRDefault="00221E4F" w:rsidP="00221E4F">
      <w:pPr>
        <w:outlineLvl w:val="0"/>
        <w:rPr>
          <w:rFonts w:ascii="Garamond" w:hAnsi="Garamond"/>
        </w:rPr>
      </w:pPr>
      <w:r>
        <w:rPr>
          <w:rFonts w:ascii="Garamond" w:hAnsi="Garamond"/>
        </w:rPr>
        <w:t>Skye Masterson, “Guys and Dolls”- Encore Theatre, Jerusalem (2014)</w:t>
      </w:r>
    </w:p>
    <w:p w14:paraId="34B45EFA" w14:textId="77777777" w:rsidR="00221E4F" w:rsidRDefault="00221E4F" w:rsidP="00221E4F">
      <w:pPr>
        <w:outlineLvl w:val="0"/>
        <w:rPr>
          <w:rFonts w:ascii="Garamond" w:hAnsi="Garamond"/>
        </w:rPr>
      </w:pPr>
    </w:p>
    <w:p w14:paraId="06AC5F96" w14:textId="002610F4" w:rsidR="00221E4F" w:rsidRDefault="00221E4F" w:rsidP="00221E4F">
      <w:pPr>
        <w:outlineLvl w:val="0"/>
        <w:rPr>
          <w:rFonts w:ascii="Garamond" w:hAnsi="Garamond"/>
        </w:rPr>
      </w:pPr>
      <w:r>
        <w:rPr>
          <w:rFonts w:ascii="Garamond" w:hAnsi="Garamond"/>
        </w:rPr>
        <w:t>Studio Singer, “Singing in the Rain”- Starcatcher Productions, Jerusalem (2017)</w:t>
      </w:r>
    </w:p>
    <w:p w14:paraId="4F651A8F" w14:textId="77777777" w:rsidR="004572CD" w:rsidRDefault="004572CD" w:rsidP="00221E4F">
      <w:pPr>
        <w:outlineLvl w:val="0"/>
        <w:rPr>
          <w:rFonts w:ascii="Garamond" w:hAnsi="Garamond"/>
        </w:rPr>
      </w:pPr>
    </w:p>
    <w:p w14:paraId="50E7DCD9" w14:textId="683CB31D" w:rsidR="00221E4F" w:rsidRPr="004572CD" w:rsidRDefault="00221E4F" w:rsidP="00221E4F">
      <w:pPr>
        <w:outlineLvl w:val="0"/>
        <w:rPr>
          <w:rFonts w:ascii="Garamond" w:hAnsi="Garamond"/>
          <w:b/>
          <w:bCs/>
          <w:u w:val="single"/>
        </w:rPr>
      </w:pPr>
      <w:r w:rsidRPr="004572CD">
        <w:rPr>
          <w:rFonts w:ascii="Garamond" w:hAnsi="Garamond"/>
          <w:b/>
          <w:bCs/>
          <w:u w:val="single"/>
        </w:rPr>
        <w:t xml:space="preserve">Concert </w:t>
      </w:r>
      <w:r w:rsidR="009E5435" w:rsidRPr="004572CD">
        <w:rPr>
          <w:rFonts w:ascii="Garamond" w:hAnsi="Garamond"/>
          <w:b/>
          <w:bCs/>
          <w:u w:val="single"/>
        </w:rPr>
        <w:t xml:space="preserve">and Operatic </w:t>
      </w:r>
      <w:r w:rsidRPr="004572CD">
        <w:rPr>
          <w:rFonts w:ascii="Garamond" w:hAnsi="Garamond"/>
          <w:b/>
          <w:bCs/>
          <w:u w:val="single"/>
        </w:rPr>
        <w:t>Performances in Israel and the USA</w:t>
      </w:r>
    </w:p>
    <w:p w14:paraId="6D7DC895" w14:textId="77777777" w:rsidR="00221E4F" w:rsidRDefault="00221E4F" w:rsidP="00221E4F">
      <w:pPr>
        <w:outlineLvl w:val="0"/>
        <w:rPr>
          <w:rFonts w:ascii="Garamond" w:hAnsi="Garamond"/>
        </w:rPr>
      </w:pPr>
    </w:p>
    <w:p w14:paraId="2BE84378" w14:textId="77777777" w:rsidR="00221E4F" w:rsidRDefault="00221E4F" w:rsidP="00221E4F">
      <w:pPr>
        <w:pStyle w:val="NormalWeb"/>
        <w:spacing w:before="0" w:beforeAutospacing="0" w:after="120" w:afterAutospacing="0"/>
      </w:pPr>
      <w:r>
        <w:rPr>
          <w:rFonts w:ascii="Garamond" w:hAnsi="Garamond"/>
          <w:b/>
          <w:bCs/>
          <w:color w:val="000000"/>
          <w:sz w:val="22"/>
          <w:szCs w:val="22"/>
        </w:rPr>
        <w:t>Haifa, Israel</w:t>
      </w:r>
    </w:p>
    <w:p w14:paraId="087119DB" w14:textId="77777777" w:rsidR="00221E4F" w:rsidRPr="009E5435" w:rsidRDefault="00221E4F" w:rsidP="00221E4F">
      <w:pPr>
        <w:pStyle w:val="NormalWeb"/>
        <w:spacing w:before="0" w:beforeAutospacing="0" w:after="120" w:afterAutospacing="0"/>
      </w:pPr>
      <w:r>
        <w:rPr>
          <w:rStyle w:val="apple-tab-span"/>
          <w:rFonts w:ascii="Garamond" w:hAnsi="Garamond"/>
          <w:b/>
          <w:bCs/>
          <w:color w:val="000000"/>
          <w:sz w:val="22"/>
          <w:szCs w:val="22"/>
        </w:rPr>
        <w:tab/>
      </w:r>
      <w:r w:rsidRPr="009E5435">
        <w:rPr>
          <w:rFonts w:ascii="Garamond" w:hAnsi="Garamond"/>
          <w:color w:val="000000"/>
        </w:rPr>
        <w:t>Jewish Music Festival (2014)</w:t>
      </w:r>
    </w:p>
    <w:p w14:paraId="75F99011" w14:textId="77777777" w:rsidR="00221E4F" w:rsidRPr="009E5435" w:rsidRDefault="00221E4F" w:rsidP="00221E4F">
      <w:pPr>
        <w:pStyle w:val="NormalWeb"/>
        <w:spacing w:before="0" w:beforeAutospacing="0" w:after="120" w:afterAutospacing="0"/>
      </w:pPr>
      <w:r w:rsidRPr="009E5435">
        <w:rPr>
          <w:rStyle w:val="apple-tab-span"/>
          <w:rFonts w:ascii="Garamond" w:hAnsi="Garamond"/>
          <w:color w:val="000000"/>
        </w:rPr>
        <w:tab/>
      </w:r>
      <w:r w:rsidRPr="009E5435">
        <w:rPr>
          <w:rFonts w:ascii="Garamond" w:hAnsi="Garamond"/>
          <w:color w:val="000000"/>
        </w:rPr>
        <w:t>Soloist for cantorial concert of North American Sacred music</w:t>
      </w:r>
    </w:p>
    <w:p w14:paraId="0218CE25" w14:textId="77777777" w:rsidR="00221E4F" w:rsidRPr="009E5435" w:rsidRDefault="00221E4F" w:rsidP="00221E4F">
      <w:pPr>
        <w:pStyle w:val="NormalWeb"/>
        <w:spacing w:before="0" w:beforeAutospacing="0" w:after="120" w:afterAutospacing="0"/>
      </w:pPr>
      <w:r w:rsidRPr="009E5435">
        <w:rPr>
          <w:rStyle w:val="apple-tab-span"/>
          <w:rFonts w:ascii="Garamond" w:hAnsi="Garamond"/>
          <w:color w:val="000000"/>
        </w:rPr>
        <w:tab/>
      </w:r>
      <w:r w:rsidRPr="009E5435">
        <w:rPr>
          <w:rFonts w:ascii="Garamond" w:hAnsi="Garamond"/>
          <w:color w:val="000000"/>
        </w:rPr>
        <w:t> </w:t>
      </w:r>
    </w:p>
    <w:p w14:paraId="0CA91F8F" w14:textId="77777777" w:rsidR="00221E4F" w:rsidRPr="009E5435" w:rsidRDefault="00221E4F" w:rsidP="00221E4F">
      <w:pPr>
        <w:pStyle w:val="NormalWeb"/>
        <w:spacing w:before="0" w:beforeAutospacing="0" w:after="120" w:afterAutospacing="0"/>
      </w:pPr>
      <w:r w:rsidRPr="009E5435">
        <w:rPr>
          <w:rFonts w:ascii="Garamond" w:hAnsi="Garamond"/>
          <w:b/>
          <w:bCs/>
          <w:color w:val="000000"/>
        </w:rPr>
        <w:t>Los Angeles Jewish Symphony</w:t>
      </w:r>
    </w:p>
    <w:p w14:paraId="4F2C7AAE" w14:textId="167A3352" w:rsidR="00221E4F" w:rsidRPr="009E5435" w:rsidRDefault="00221E4F" w:rsidP="00221E4F">
      <w:pPr>
        <w:pStyle w:val="NormalWeb"/>
        <w:spacing w:before="0" w:beforeAutospacing="0" w:after="120" w:afterAutospacing="0"/>
      </w:pPr>
      <w:r w:rsidRPr="009E5435">
        <w:rPr>
          <w:rFonts w:ascii="Garamond" w:hAnsi="Garamond"/>
          <w:color w:val="000000"/>
        </w:rPr>
        <w:t xml:space="preserve">Soloist, </w:t>
      </w:r>
      <w:r w:rsidRPr="009E5435">
        <w:rPr>
          <w:rFonts w:ascii="Garamond" w:hAnsi="Garamond"/>
          <w:color w:val="000000"/>
          <w:u w:val="single"/>
        </w:rPr>
        <w:t>The Eternal Road</w:t>
      </w:r>
      <w:r w:rsidRPr="009E5435">
        <w:rPr>
          <w:rFonts w:ascii="Garamond" w:hAnsi="Garamond"/>
          <w:color w:val="000000"/>
        </w:rPr>
        <w:t>, Kurt Weill, (Los Angeles Concert premiere)</w:t>
      </w:r>
    </w:p>
    <w:p w14:paraId="4749D545" w14:textId="39C54FA6" w:rsidR="00221E4F" w:rsidRPr="009E5435" w:rsidRDefault="00221E4F" w:rsidP="003C65DC">
      <w:pPr>
        <w:pStyle w:val="NormalWeb"/>
        <w:spacing w:before="0" w:beforeAutospacing="0" w:after="120" w:afterAutospacing="0"/>
      </w:pPr>
      <w:r w:rsidRPr="009E5435">
        <w:rPr>
          <w:rFonts w:ascii="Garamond" w:hAnsi="Garamond"/>
          <w:color w:val="000000"/>
        </w:rPr>
        <w:t xml:space="preserve">Soloist, </w:t>
      </w:r>
      <w:r w:rsidRPr="009E5435">
        <w:rPr>
          <w:rFonts w:ascii="Garamond" w:hAnsi="Garamond"/>
          <w:color w:val="000000"/>
          <w:u w:val="single"/>
        </w:rPr>
        <w:t>From Yiddish Folk Poetry</w:t>
      </w:r>
      <w:r w:rsidRPr="009E5435">
        <w:rPr>
          <w:rFonts w:ascii="Garamond" w:hAnsi="Garamond"/>
          <w:color w:val="000000"/>
        </w:rPr>
        <w:t>, Shostakovich</w:t>
      </w:r>
      <w:r w:rsidR="003C65DC">
        <w:rPr>
          <w:rFonts w:ascii="Garamond" w:hAnsi="Garamond"/>
          <w:color w:val="000000"/>
        </w:rPr>
        <w:t xml:space="preserve">, </w:t>
      </w:r>
      <w:r w:rsidRPr="009E5435">
        <w:rPr>
          <w:rFonts w:ascii="Garamond" w:hAnsi="Garamond"/>
          <w:color w:val="000000"/>
        </w:rPr>
        <w:t>(North American premiere in original Yiddish)</w:t>
      </w:r>
    </w:p>
    <w:p w14:paraId="76878145" w14:textId="117A4073" w:rsidR="00221E4F" w:rsidRPr="009E5435" w:rsidRDefault="00221E4F" w:rsidP="00221E4F">
      <w:pPr>
        <w:pStyle w:val="NormalWeb"/>
        <w:spacing w:before="0" w:beforeAutospacing="0" w:after="120" w:afterAutospacing="0"/>
      </w:pPr>
      <w:r w:rsidRPr="009E5435">
        <w:rPr>
          <w:rFonts w:ascii="Garamond" w:hAnsi="Garamond"/>
          <w:color w:val="000000"/>
        </w:rPr>
        <w:t xml:space="preserve">Soloist, </w:t>
      </w:r>
      <w:r w:rsidRPr="009E5435">
        <w:rPr>
          <w:rFonts w:ascii="Garamond" w:hAnsi="Garamond"/>
          <w:color w:val="000000"/>
          <w:u w:val="single"/>
        </w:rPr>
        <w:t>Bernstein, Blitzstein, Sondheim:  A Musical Celebration</w:t>
      </w:r>
    </w:p>
    <w:p w14:paraId="3C5C6800" w14:textId="68137AF0" w:rsidR="003C65DC" w:rsidRDefault="00221E4F" w:rsidP="009E5435">
      <w:pPr>
        <w:pStyle w:val="NormalWeb"/>
        <w:spacing w:before="0" w:beforeAutospacing="0" w:after="120" w:afterAutospacing="0"/>
        <w:rPr>
          <w:rFonts w:ascii="Garamond" w:hAnsi="Garamond"/>
          <w:b/>
          <w:bCs/>
          <w:color w:val="000000"/>
          <w:sz w:val="22"/>
          <w:szCs w:val="22"/>
        </w:rPr>
      </w:pPr>
      <w:r w:rsidRPr="009E5435">
        <w:rPr>
          <w:rFonts w:ascii="Garamond" w:hAnsi="Garamond"/>
          <w:color w:val="000000"/>
        </w:rPr>
        <w:t xml:space="preserve">Soloist, </w:t>
      </w:r>
      <w:r w:rsidRPr="009E5435">
        <w:rPr>
          <w:rFonts w:ascii="Garamond" w:hAnsi="Garamond"/>
          <w:color w:val="000000"/>
          <w:u w:val="single"/>
        </w:rPr>
        <w:t>Souls on Fire</w:t>
      </w:r>
      <w:r w:rsidRPr="009E5435">
        <w:rPr>
          <w:rFonts w:ascii="Garamond" w:hAnsi="Garamond"/>
          <w:color w:val="000000"/>
        </w:rPr>
        <w:t>, (Osborne)</w:t>
      </w:r>
      <w:r w:rsidR="009E5435" w:rsidRPr="009E5435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0B01F6B0" w14:textId="77777777" w:rsidR="003C65DC" w:rsidRDefault="003C65DC" w:rsidP="009E5435">
      <w:pPr>
        <w:pStyle w:val="NormalWeb"/>
        <w:spacing w:before="0" w:beforeAutospacing="0" w:after="120" w:afterAutospacing="0"/>
        <w:rPr>
          <w:rFonts w:ascii="Garamond" w:hAnsi="Garamond"/>
          <w:b/>
          <w:bCs/>
          <w:color w:val="000000"/>
          <w:sz w:val="22"/>
          <w:szCs w:val="22"/>
        </w:rPr>
      </w:pPr>
    </w:p>
    <w:p w14:paraId="5B37BDAD" w14:textId="77777777" w:rsidR="003C65DC" w:rsidRDefault="009E5435" w:rsidP="009E5435">
      <w:pPr>
        <w:pStyle w:val="NormalWeb"/>
        <w:spacing w:before="0" w:beforeAutospacing="0" w:after="120" w:afterAutospacing="0"/>
        <w:rPr>
          <w:rFonts w:ascii="Garamond" w:hAnsi="Garamond"/>
          <w:b/>
          <w:bCs/>
          <w:color w:val="000000"/>
        </w:rPr>
      </w:pPr>
      <w:r w:rsidRPr="009E5435">
        <w:rPr>
          <w:rFonts w:ascii="Garamond" w:hAnsi="Garamond"/>
          <w:b/>
          <w:bCs/>
          <w:color w:val="000000"/>
        </w:rPr>
        <w:t xml:space="preserve">Los Angeles Opera  </w:t>
      </w:r>
    </w:p>
    <w:p w14:paraId="69ADB064" w14:textId="4E6030AA" w:rsidR="009E5435" w:rsidRPr="009E5435" w:rsidRDefault="009E5435" w:rsidP="009E5435">
      <w:pPr>
        <w:pStyle w:val="NormalWeb"/>
        <w:spacing w:before="0" w:beforeAutospacing="0" w:after="120" w:afterAutospacing="0"/>
        <w:rPr>
          <w:rFonts w:ascii="Garamond" w:hAnsi="Garamond"/>
          <w:color w:val="000000"/>
        </w:rPr>
      </w:pPr>
      <w:r w:rsidRPr="009E5435">
        <w:rPr>
          <w:rFonts w:ascii="Garamond" w:hAnsi="Garamond"/>
          <w:color w:val="000000"/>
        </w:rPr>
        <w:t>Men’s chorus in “Rigoletto”</w:t>
      </w:r>
    </w:p>
    <w:p w14:paraId="3482BB7D" w14:textId="77777777" w:rsidR="009E5435" w:rsidRDefault="009E5435" w:rsidP="009E5435">
      <w:pPr>
        <w:pStyle w:val="NormalWeb"/>
        <w:rPr>
          <w:rFonts w:ascii="Garamond" w:hAnsi="Garamond"/>
          <w:b/>
          <w:bCs/>
          <w:color w:val="000000"/>
        </w:rPr>
      </w:pPr>
      <w:r w:rsidRPr="009E5435">
        <w:rPr>
          <w:rFonts w:ascii="Garamond" w:hAnsi="Garamond"/>
          <w:b/>
          <w:bCs/>
          <w:color w:val="000000"/>
        </w:rPr>
        <w:t xml:space="preserve">Santa Monica Civic Opera  </w:t>
      </w:r>
    </w:p>
    <w:p w14:paraId="66D4DA47" w14:textId="77777777" w:rsidR="009E5435" w:rsidRDefault="009E5435" w:rsidP="009E5435">
      <w:pPr>
        <w:pStyle w:val="NormalWeb"/>
        <w:rPr>
          <w:rFonts w:ascii="Garamond" w:hAnsi="Garamond"/>
          <w:color w:val="000000"/>
        </w:rPr>
      </w:pPr>
      <w:proofErr w:type="spellStart"/>
      <w:r w:rsidRPr="009E5435">
        <w:rPr>
          <w:rFonts w:ascii="Garamond" w:hAnsi="Garamond"/>
          <w:color w:val="000000"/>
        </w:rPr>
        <w:t>Goro</w:t>
      </w:r>
      <w:proofErr w:type="spellEnd"/>
      <w:r w:rsidRPr="009E5435">
        <w:rPr>
          <w:rFonts w:ascii="Garamond" w:hAnsi="Garamond"/>
          <w:color w:val="000000"/>
        </w:rPr>
        <w:t xml:space="preserve"> (“Madama Butterfly”), </w:t>
      </w:r>
    </w:p>
    <w:p w14:paraId="7971B2D2" w14:textId="77777777" w:rsidR="009E5435" w:rsidRDefault="009E5435" w:rsidP="009E5435">
      <w:pPr>
        <w:pStyle w:val="NormalWeb"/>
        <w:rPr>
          <w:rFonts w:ascii="Garamond" w:hAnsi="Garamond"/>
          <w:color w:val="000000"/>
        </w:rPr>
      </w:pPr>
      <w:proofErr w:type="spellStart"/>
      <w:r w:rsidRPr="009E5435">
        <w:rPr>
          <w:rFonts w:ascii="Garamond" w:hAnsi="Garamond"/>
          <w:color w:val="000000"/>
        </w:rPr>
        <w:t>Remendado</w:t>
      </w:r>
      <w:proofErr w:type="spellEnd"/>
      <w:r w:rsidRPr="009E5435">
        <w:rPr>
          <w:rFonts w:ascii="Garamond" w:hAnsi="Garamond"/>
          <w:color w:val="000000"/>
        </w:rPr>
        <w:t xml:space="preserve"> (“Carmen”), </w:t>
      </w:r>
    </w:p>
    <w:p w14:paraId="1F45379E" w14:textId="0EC6BDF2" w:rsidR="009E5435" w:rsidRPr="009E5435" w:rsidRDefault="009E5435" w:rsidP="009E5435">
      <w:pPr>
        <w:pStyle w:val="NormalWeb"/>
        <w:rPr>
          <w:rFonts w:ascii="Garamond" w:hAnsi="Garamond"/>
          <w:color w:val="000000"/>
        </w:rPr>
      </w:pPr>
      <w:r w:rsidRPr="009E5435">
        <w:rPr>
          <w:rFonts w:ascii="Garamond" w:hAnsi="Garamond"/>
          <w:color w:val="000000"/>
        </w:rPr>
        <w:t>Dr. Blind (“Fledermaus”)</w:t>
      </w:r>
    </w:p>
    <w:p w14:paraId="77DE9466" w14:textId="77777777" w:rsidR="00B929CE" w:rsidRDefault="009E5435" w:rsidP="00B929CE">
      <w:pPr>
        <w:pStyle w:val="NormalWeb"/>
        <w:spacing w:after="120"/>
        <w:rPr>
          <w:rFonts w:ascii="Garamond" w:hAnsi="Garamond"/>
          <w:color w:val="000000"/>
        </w:rPr>
      </w:pPr>
      <w:r w:rsidRPr="009E5435">
        <w:rPr>
          <w:rFonts w:ascii="Garamond" w:hAnsi="Garamond"/>
          <w:b/>
          <w:bCs/>
          <w:color w:val="000000"/>
        </w:rPr>
        <w:lastRenderedPageBreak/>
        <w:t>Chautauqua Opera Festival, Chautauqua, N.Y.</w:t>
      </w:r>
    </w:p>
    <w:p w14:paraId="2A9B1756" w14:textId="253CF310" w:rsidR="009E5435" w:rsidRPr="009E5435" w:rsidRDefault="00B929CE" w:rsidP="00B929CE">
      <w:pPr>
        <w:pStyle w:val="NormalWeb"/>
        <w:spacing w:after="1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Productions</w:t>
      </w:r>
      <w:r w:rsidR="009E5435" w:rsidRPr="009E5435">
        <w:rPr>
          <w:rFonts w:ascii="Garamond" w:hAnsi="Garamond"/>
          <w:color w:val="000000"/>
        </w:rPr>
        <w:t xml:space="preserve"> of: Magic Flute, Cosi fan Tutte, Student Prince</w:t>
      </w:r>
    </w:p>
    <w:sectPr w:rsidR="009E5435" w:rsidRPr="009E5435" w:rsidSect="00F82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9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E579" w14:textId="77777777" w:rsidR="00531A87" w:rsidRDefault="00531A87" w:rsidP="00AB4DC7">
      <w:r>
        <w:separator/>
      </w:r>
    </w:p>
  </w:endnote>
  <w:endnote w:type="continuationSeparator" w:id="0">
    <w:p w14:paraId="1E2DC152" w14:textId="77777777" w:rsidR="00531A87" w:rsidRDefault="00531A87" w:rsidP="00AB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6EE5" w14:textId="77777777" w:rsidR="00F82CBE" w:rsidRDefault="00F8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3ADE" w14:textId="77777777" w:rsidR="00F82CBE" w:rsidRDefault="00F82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131A" w14:textId="77777777" w:rsidR="00F82CBE" w:rsidRDefault="00F8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E4E4" w14:textId="77777777" w:rsidR="00531A87" w:rsidRDefault="00531A87" w:rsidP="00AB4DC7">
      <w:r>
        <w:separator/>
      </w:r>
    </w:p>
  </w:footnote>
  <w:footnote w:type="continuationSeparator" w:id="0">
    <w:p w14:paraId="393578FC" w14:textId="77777777" w:rsidR="00531A87" w:rsidRDefault="00531A87" w:rsidP="00AB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52D1" w14:textId="77777777" w:rsidR="00F82CBE" w:rsidRDefault="00F8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17F4" w14:textId="77777777" w:rsidR="00F82CBE" w:rsidRDefault="00F82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22DC" w14:textId="77777777" w:rsidR="00F82CBE" w:rsidRDefault="00F8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7C4C07"/>
    <w:multiLevelType w:val="hybridMultilevel"/>
    <w:tmpl w:val="D43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B40"/>
    <w:multiLevelType w:val="hybridMultilevel"/>
    <w:tmpl w:val="E81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F5"/>
    <w:multiLevelType w:val="hybridMultilevel"/>
    <w:tmpl w:val="FB3E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 w15:restartNumberingAfterBreak="0">
    <w:nsid w:val="77526912"/>
    <w:multiLevelType w:val="hybridMultilevel"/>
    <w:tmpl w:val="3C1E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10684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471165218">
    <w:abstractNumId w:val="3"/>
  </w:num>
  <w:num w:numId="3" w16cid:durableId="157309472">
    <w:abstractNumId w:val="4"/>
  </w:num>
  <w:num w:numId="4" w16cid:durableId="105316679">
    <w:abstractNumId w:val="5"/>
  </w:num>
  <w:num w:numId="5" w16cid:durableId="232859884">
    <w:abstractNumId w:val="2"/>
  </w:num>
  <w:num w:numId="6" w16cid:durableId="1915703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35A"/>
    <w:rsid w:val="00010A62"/>
    <w:rsid w:val="000274E3"/>
    <w:rsid w:val="00034A50"/>
    <w:rsid w:val="000B2E07"/>
    <w:rsid w:val="000B2F9E"/>
    <w:rsid w:val="000D5355"/>
    <w:rsid w:val="00111CEF"/>
    <w:rsid w:val="001509D4"/>
    <w:rsid w:val="00151E0D"/>
    <w:rsid w:val="001618E2"/>
    <w:rsid w:val="00170C35"/>
    <w:rsid w:val="00174ABA"/>
    <w:rsid w:val="00193CFA"/>
    <w:rsid w:val="001E2425"/>
    <w:rsid w:val="001F25F8"/>
    <w:rsid w:val="00221E4F"/>
    <w:rsid w:val="0022234A"/>
    <w:rsid w:val="002639EA"/>
    <w:rsid w:val="002836A7"/>
    <w:rsid w:val="002837D5"/>
    <w:rsid w:val="002B453A"/>
    <w:rsid w:val="00320390"/>
    <w:rsid w:val="003A7D7C"/>
    <w:rsid w:val="003C65DC"/>
    <w:rsid w:val="003E7154"/>
    <w:rsid w:val="003E7BAF"/>
    <w:rsid w:val="003F2125"/>
    <w:rsid w:val="00404942"/>
    <w:rsid w:val="004454E3"/>
    <w:rsid w:val="004572CD"/>
    <w:rsid w:val="00475B84"/>
    <w:rsid w:val="00485835"/>
    <w:rsid w:val="00487571"/>
    <w:rsid w:val="004A00AB"/>
    <w:rsid w:val="004B67C4"/>
    <w:rsid w:val="004D219F"/>
    <w:rsid w:val="004D7FDD"/>
    <w:rsid w:val="004E2B94"/>
    <w:rsid w:val="00531A87"/>
    <w:rsid w:val="00571DD0"/>
    <w:rsid w:val="0058238C"/>
    <w:rsid w:val="005C0E14"/>
    <w:rsid w:val="005E5B42"/>
    <w:rsid w:val="00624AC6"/>
    <w:rsid w:val="006575DD"/>
    <w:rsid w:val="00712051"/>
    <w:rsid w:val="007150E5"/>
    <w:rsid w:val="007648C7"/>
    <w:rsid w:val="00786B5B"/>
    <w:rsid w:val="0079372E"/>
    <w:rsid w:val="007E1DE0"/>
    <w:rsid w:val="007E499D"/>
    <w:rsid w:val="008148B4"/>
    <w:rsid w:val="0084428C"/>
    <w:rsid w:val="008A17CB"/>
    <w:rsid w:val="008B2C17"/>
    <w:rsid w:val="008C3FA2"/>
    <w:rsid w:val="008D73F5"/>
    <w:rsid w:val="008E094C"/>
    <w:rsid w:val="00913E96"/>
    <w:rsid w:val="009178C7"/>
    <w:rsid w:val="00936308"/>
    <w:rsid w:val="0095384E"/>
    <w:rsid w:val="00962C61"/>
    <w:rsid w:val="00963878"/>
    <w:rsid w:val="009647D3"/>
    <w:rsid w:val="0098422F"/>
    <w:rsid w:val="009E5435"/>
    <w:rsid w:val="00A02D22"/>
    <w:rsid w:val="00A93DB2"/>
    <w:rsid w:val="00AB4AFB"/>
    <w:rsid w:val="00AB4DC7"/>
    <w:rsid w:val="00AD2D43"/>
    <w:rsid w:val="00AE0E45"/>
    <w:rsid w:val="00AF5CDD"/>
    <w:rsid w:val="00AF635A"/>
    <w:rsid w:val="00B20966"/>
    <w:rsid w:val="00B6368F"/>
    <w:rsid w:val="00B708F4"/>
    <w:rsid w:val="00B929AB"/>
    <w:rsid w:val="00B929CE"/>
    <w:rsid w:val="00BA59F2"/>
    <w:rsid w:val="00BB7FCD"/>
    <w:rsid w:val="00BD332D"/>
    <w:rsid w:val="00BD5485"/>
    <w:rsid w:val="00BE0D62"/>
    <w:rsid w:val="00BE7B83"/>
    <w:rsid w:val="00C607E3"/>
    <w:rsid w:val="00C74421"/>
    <w:rsid w:val="00C85402"/>
    <w:rsid w:val="00C90CE1"/>
    <w:rsid w:val="00CC1655"/>
    <w:rsid w:val="00CE1CD1"/>
    <w:rsid w:val="00D2524B"/>
    <w:rsid w:val="00D33594"/>
    <w:rsid w:val="00D77471"/>
    <w:rsid w:val="00D80DC6"/>
    <w:rsid w:val="00DA681F"/>
    <w:rsid w:val="00DB14C9"/>
    <w:rsid w:val="00E34C7C"/>
    <w:rsid w:val="00E67D36"/>
    <w:rsid w:val="00E75FB8"/>
    <w:rsid w:val="00EA6E1D"/>
    <w:rsid w:val="00ED05BE"/>
    <w:rsid w:val="00F05352"/>
    <w:rsid w:val="00F06975"/>
    <w:rsid w:val="00F11807"/>
    <w:rsid w:val="00F82CBE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5E158"/>
  <w15:chartTrackingRefBased/>
  <w15:docId w15:val="{6F2847F5-07DD-4C2C-B581-52B6E7A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C6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35A"/>
    <w:rPr>
      <w:color w:val="0000FF"/>
      <w:u w:val="single"/>
    </w:rPr>
  </w:style>
  <w:style w:type="paragraph" w:customStyle="1" w:styleId="Achievement">
    <w:name w:val="Achievement"/>
    <w:basedOn w:val="BodyText"/>
    <w:rsid w:val="005C0E14"/>
    <w:pPr>
      <w:numPr>
        <w:numId w:val="1"/>
      </w:numPr>
      <w:spacing w:after="60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5C0E14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5C0E14"/>
    <w:pPr>
      <w:spacing w:after="120"/>
    </w:pPr>
  </w:style>
  <w:style w:type="paragraph" w:customStyle="1" w:styleId="JobTitle">
    <w:name w:val="Job Title"/>
    <w:next w:val="Achievement"/>
    <w:rsid w:val="00D77471"/>
    <w:pPr>
      <w:spacing w:before="40" w:after="40" w:line="220" w:lineRule="atLeast"/>
    </w:pPr>
    <w:rPr>
      <w:rFonts w:ascii="Garamond" w:hAnsi="Garamond"/>
      <w:i/>
      <w:spacing w:val="5"/>
      <w:sz w:val="23"/>
      <w:lang w:bidi="ar-SA"/>
    </w:rPr>
  </w:style>
  <w:style w:type="paragraph" w:customStyle="1" w:styleId="Objective">
    <w:name w:val="Objective"/>
    <w:basedOn w:val="Normal"/>
    <w:next w:val="BodyText"/>
    <w:rsid w:val="008E094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DocumentMap">
    <w:name w:val="Document Map"/>
    <w:basedOn w:val="Normal"/>
    <w:link w:val="DocumentMapChar"/>
    <w:rsid w:val="00AB4A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B4AFB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AB4D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4DC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B4D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DC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B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DC7"/>
    <w:rPr>
      <w:rFonts w:ascii="Tahoma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E34C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1E4F"/>
    <w:pPr>
      <w:spacing w:before="100" w:beforeAutospacing="1" w:after="100" w:afterAutospacing="1"/>
    </w:pPr>
    <w:rPr>
      <w:lang w:bidi="he-IL"/>
    </w:rPr>
  </w:style>
  <w:style w:type="character" w:customStyle="1" w:styleId="apple-tab-span">
    <w:name w:val="apple-tab-span"/>
    <w:basedOn w:val="DefaultParagraphFont"/>
    <w:rsid w:val="0022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nstuartken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 Kent</vt:lpstr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Kent</dc:title>
  <dc:subject/>
  <dc:creator>Evan Kent</dc:creator>
  <cp:keywords/>
  <dc:description/>
  <cp:lastModifiedBy>Evan Kent</cp:lastModifiedBy>
  <cp:revision>7</cp:revision>
  <cp:lastPrinted>2011-08-29T12:58:00Z</cp:lastPrinted>
  <dcterms:created xsi:type="dcterms:W3CDTF">2022-01-03T14:55:00Z</dcterms:created>
  <dcterms:modified xsi:type="dcterms:W3CDTF">2022-11-01T20:41:00Z</dcterms:modified>
</cp:coreProperties>
</file>