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1FE3" w14:textId="77777777" w:rsidR="00FF0878" w:rsidRPr="00FF0878" w:rsidRDefault="00FF0878" w:rsidP="00FF0878">
      <w:pPr>
        <w:ind w:left="720" w:firstLine="720"/>
        <w:rPr>
          <w:rFonts w:asciiTheme="majorBidi" w:hAnsiTheme="majorBidi" w:cstheme="majorBidi"/>
          <w:sz w:val="24"/>
          <w:szCs w:val="24"/>
        </w:rPr>
      </w:pPr>
    </w:p>
    <w:p w14:paraId="6138A7B6" w14:textId="0F25468C" w:rsidR="00786916" w:rsidRPr="00FF0878" w:rsidRDefault="00FF0878" w:rsidP="00FF0878">
      <w:pPr>
        <w:ind w:left="720" w:firstLine="720"/>
        <w:rPr>
          <w:rFonts w:asciiTheme="majorBidi" w:hAnsiTheme="majorBidi" w:cstheme="majorBidi"/>
          <w:sz w:val="24"/>
          <w:szCs w:val="24"/>
        </w:rPr>
      </w:pPr>
      <w:r w:rsidRPr="00FF0878">
        <w:rPr>
          <w:rFonts w:asciiTheme="majorBidi" w:hAnsiTheme="majorBidi" w:cstheme="majorBidi"/>
          <w:sz w:val="24"/>
          <w:szCs w:val="24"/>
        </w:rPr>
        <w:t xml:space="preserve">Rabbi Dvora E. Weisberg, </w:t>
      </w:r>
      <w:proofErr w:type="spellStart"/>
      <w:proofErr w:type="gramStart"/>
      <w:r w:rsidRPr="00FF0878">
        <w:rPr>
          <w:rFonts w:asciiTheme="majorBidi" w:hAnsiTheme="majorBidi" w:cstheme="majorBidi"/>
          <w:sz w:val="24"/>
          <w:szCs w:val="24"/>
        </w:rPr>
        <w:t>Ph.D</w:t>
      </w:r>
      <w:proofErr w:type="spellEnd"/>
      <w:proofErr w:type="gramEnd"/>
    </w:p>
    <w:p w14:paraId="24101EBC" w14:textId="57673A09" w:rsidR="00FF0878" w:rsidRPr="00FF0878" w:rsidRDefault="00FF0878" w:rsidP="00FF0878">
      <w:pPr>
        <w:ind w:left="720" w:firstLine="720"/>
        <w:rPr>
          <w:rFonts w:asciiTheme="majorBidi" w:hAnsiTheme="majorBidi" w:cstheme="majorBidi"/>
          <w:sz w:val="24"/>
          <w:szCs w:val="24"/>
        </w:rPr>
      </w:pPr>
      <w:r w:rsidRPr="00FF0878">
        <w:rPr>
          <w:rFonts w:asciiTheme="majorBidi" w:hAnsiTheme="majorBidi" w:cstheme="majorBidi"/>
          <w:sz w:val="24"/>
          <w:szCs w:val="24"/>
        </w:rPr>
        <w:t>Publications</w:t>
      </w:r>
    </w:p>
    <w:p w14:paraId="2E2A5F1C" w14:textId="2A8F87F8" w:rsidR="00FF0878" w:rsidRPr="00FF0878" w:rsidRDefault="00FF0878" w:rsidP="00FF0878">
      <w:pPr>
        <w:ind w:left="720" w:firstLine="720"/>
        <w:jc w:val="center"/>
        <w:rPr>
          <w:rFonts w:asciiTheme="majorBidi" w:hAnsiTheme="majorBidi" w:cstheme="majorBidi"/>
          <w:sz w:val="24"/>
          <w:szCs w:val="24"/>
        </w:rPr>
      </w:pPr>
    </w:p>
    <w:p w14:paraId="01832B83" w14:textId="77777777" w:rsidR="00FF0878" w:rsidRPr="00FF0878" w:rsidRDefault="00FF0878" w:rsidP="00FF0878">
      <w:pPr>
        <w:rPr>
          <w:rFonts w:asciiTheme="majorBidi" w:hAnsiTheme="majorBidi" w:cstheme="majorBidi"/>
          <w:b/>
          <w:sz w:val="24"/>
          <w:szCs w:val="24"/>
        </w:rPr>
      </w:pPr>
      <w:r w:rsidRPr="00FF0878">
        <w:rPr>
          <w:rFonts w:asciiTheme="majorBidi" w:hAnsiTheme="majorBidi" w:cstheme="majorBidi"/>
          <w:b/>
          <w:sz w:val="24"/>
          <w:szCs w:val="24"/>
        </w:rPr>
        <w:t>BOOKS</w:t>
      </w:r>
    </w:p>
    <w:p w14:paraId="5CE33076" w14:textId="77777777" w:rsidR="00FF0878" w:rsidRPr="00FF0878" w:rsidRDefault="00FF0878" w:rsidP="00FF0878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FF0878">
        <w:rPr>
          <w:rFonts w:asciiTheme="majorBidi" w:hAnsiTheme="majorBidi" w:cstheme="majorBidi"/>
          <w:i/>
          <w:iCs/>
          <w:sz w:val="24"/>
          <w:szCs w:val="24"/>
        </w:rPr>
        <w:t>Massekhet</w:t>
      </w:r>
      <w:proofErr w:type="spellEnd"/>
      <w:r w:rsidRPr="00FF087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F0878">
        <w:rPr>
          <w:rFonts w:asciiTheme="majorBidi" w:hAnsiTheme="majorBidi" w:cstheme="majorBidi"/>
          <w:i/>
          <w:iCs/>
          <w:sz w:val="24"/>
          <w:szCs w:val="24"/>
        </w:rPr>
        <w:t>Menahot</w:t>
      </w:r>
      <w:proofErr w:type="spellEnd"/>
      <w:r w:rsidRPr="00FF0878">
        <w:rPr>
          <w:rFonts w:asciiTheme="majorBidi" w:hAnsiTheme="majorBidi" w:cstheme="majorBidi"/>
          <w:i/>
          <w:iCs/>
          <w:sz w:val="24"/>
          <w:szCs w:val="24"/>
        </w:rPr>
        <w:t>: A Feminist Commentary on the Babylonian Talmud V/2</w:t>
      </w:r>
      <w:r w:rsidRPr="00FF0878">
        <w:rPr>
          <w:rFonts w:asciiTheme="majorBidi" w:hAnsiTheme="majorBidi" w:cstheme="majorBidi"/>
          <w:sz w:val="24"/>
          <w:szCs w:val="24"/>
        </w:rPr>
        <w:t xml:space="preserve">, Tubingen: Mohr </w:t>
      </w:r>
      <w:proofErr w:type="spellStart"/>
      <w:r w:rsidRPr="00FF0878">
        <w:rPr>
          <w:rFonts w:asciiTheme="majorBidi" w:hAnsiTheme="majorBidi" w:cstheme="majorBidi"/>
          <w:sz w:val="24"/>
          <w:szCs w:val="24"/>
        </w:rPr>
        <w:t>Siebeck</w:t>
      </w:r>
      <w:proofErr w:type="spellEnd"/>
      <w:r w:rsidRPr="00FF0878">
        <w:rPr>
          <w:rFonts w:asciiTheme="majorBidi" w:hAnsiTheme="majorBidi" w:cstheme="majorBidi"/>
          <w:sz w:val="24"/>
          <w:szCs w:val="24"/>
        </w:rPr>
        <w:t>, 2020.</w:t>
      </w:r>
    </w:p>
    <w:p w14:paraId="78B41D21" w14:textId="77777777" w:rsidR="00FF0878" w:rsidRPr="00FF0878" w:rsidRDefault="00FF0878" w:rsidP="00FF0878">
      <w:pPr>
        <w:rPr>
          <w:rFonts w:asciiTheme="majorBidi" w:hAnsiTheme="majorBidi" w:cstheme="majorBidi"/>
          <w:sz w:val="24"/>
          <w:szCs w:val="24"/>
        </w:rPr>
      </w:pPr>
      <w:r w:rsidRPr="00FF0878">
        <w:rPr>
          <w:rFonts w:asciiTheme="majorBidi" w:hAnsiTheme="majorBidi" w:cstheme="majorBidi"/>
          <w:i/>
          <w:iCs/>
          <w:sz w:val="24"/>
          <w:szCs w:val="24"/>
        </w:rPr>
        <w:t>Levirate Marriage and the Family in Ancient Judaism</w:t>
      </w:r>
      <w:r w:rsidRPr="00FF0878">
        <w:rPr>
          <w:rFonts w:asciiTheme="majorBidi" w:hAnsiTheme="majorBidi" w:cstheme="majorBidi"/>
          <w:sz w:val="24"/>
          <w:szCs w:val="24"/>
        </w:rPr>
        <w:t>, University Press of New England/Brandeis University Press, 2009.</w:t>
      </w:r>
    </w:p>
    <w:p w14:paraId="30CE652A" w14:textId="77777777" w:rsidR="00FF0878" w:rsidRPr="00FF0878" w:rsidRDefault="00FF0878" w:rsidP="00FF0878">
      <w:pPr>
        <w:rPr>
          <w:rFonts w:asciiTheme="majorBidi" w:hAnsiTheme="majorBidi" w:cstheme="majorBidi"/>
          <w:sz w:val="24"/>
          <w:szCs w:val="24"/>
        </w:rPr>
      </w:pPr>
    </w:p>
    <w:p w14:paraId="790BBE91" w14:textId="77777777" w:rsidR="00FF0878" w:rsidRPr="00FF0878" w:rsidRDefault="00FF0878" w:rsidP="00FF087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F0878">
        <w:rPr>
          <w:rFonts w:asciiTheme="majorBidi" w:hAnsiTheme="majorBidi" w:cstheme="majorBidi"/>
          <w:b/>
          <w:bCs/>
          <w:sz w:val="24"/>
          <w:szCs w:val="24"/>
        </w:rPr>
        <w:t>OTHER PUBLICATIONS</w:t>
      </w:r>
    </w:p>
    <w:p w14:paraId="147939D6" w14:textId="77777777" w:rsidR="00FF0878" w:rsidRPr="00FF0878" w:rsidRDefault="00FF0878" w:rsidP="00FF0878">
      <w:pPr>
        <w:rPr>
          <w:rFonts w:asciiTheme="majorBidi" w:hAnsiTheme="majorBidi" w:cstheme="majorBidi"/>
          <w:sz w:val="24"/>
          <w:szCs w:val="24"/>
        </w:rPr>
      </w:pPr>
      <w:r w:rsidRPr="00FF0878">
        <w:rPr>
          <w:rFonts w:asciiTheme="majorBidi" w:hAnsiTheme="majorBidi" w:cstheme="majorBidi"/>
          <w:sz w:val="24"/>
          <w:szCs w:val="24"/>
        </w:rPr>
        <w:t xml:space="preserve">Mishnah </w:t>
      </w:r>
      <w:proofErr w:type="spellStart"/>
      <w:r w:rsidRPr="00FF0878">
        <w:rPr>
          <w:rFonts w:asciiTheme="majorBidi" w:hAnsiTheme="majorBidi" w:cstheme="majorBidi"/>
          <w:sz w:val="24"/>
          <w:szCs w:val="24"/>
        </w:rPr>
        <w:t>Menahot</w:t>
      </w:r>
      <w:proofErr w:type="spellEnd"/>
      <w:r w:rsidRPr="00FF0878">
        <w:rPr>
          <w:rFonts w:asciiTheme="majorBidi" w:hAnsiTheme="majorBidi" w:cstheme="majorBidi"/>
          <w:sz w:val="24"/>
          <w:szCs w:val="24"/>
        </w:rPr>
        <w:t xml:space="preserve">: Introduction, Translation, and Annotations in </w:t>
      </w:r>
      <w:r w:rsidRPr="00FF0878">
        <w:rPr>
          <w:rFonts w:asciiTheme="majorBidi" w:hAnsiTheme="majorBidi" w:cstheme="majorBidi"/>
          <w:i/>
          <w:iCs/>
          <w:sz w:val="24"/>
          <w:szCs w:val="24"/>
        </w:rPr>
        <w:t>The Oxford Annotated Mishnah</w:t>
      </w:r>
      <w:r w:rsidRPr="00FF0878">
        <w:rPr>
          <w:rFonts w:asciiTheme="majorBidi" w:hAnsiTheme="majorBidi" w:cstheme="majorBidi"/>
          <w:sz w:val="24"/>
          <w:szCs w:val="24"/>
        </w:rPr>
        <w:t>, eds. Shaye J.D. Cohen and Hayim Lapin, Oxford University Press (2022).</w:t>
      </w:r>
    </w:p>
    <w:p w14:paraId="3C79FE3E" w14:textId="77777777" w:rsidR="00FF0878" w:rsidRPr="00FF0878" w:rsidRDefault="00FF0878" w:rsidP="00FF0878">
      <w:pPr>
        <w:rPr>
          <w:rFonts w:asciiTheme="majorBidi" w:hAnsiTheme="majorBidi" w:cstheme="majorBidi"/>
          <w:sz w:val="24"/>
          <w:szCs w:val="24"/>
        </w:rPr>
      </w:pPr>
      <w:r w:rsidRPr="00FF0878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Pr="00FF0878">
        <w:rPr>
          <w:rFonts w:asciiTheme="majorBidi" w:hAnsiTheme="majorBidi" w:cstheme="majorBidi"/>
          <w:sz w:val="24"/>
          <w:szCs w:val="24"/>
        </w:rPr>
        <w:t>Rehacer</w:t>
      </w:r>
      <w:proofErr w:type="spellEnd"/>
      <w:r w:rsidRPr="00FF0878"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 w:rsidRPr="00FF0878">
        <w:rPr>
          <w:rFonts w:asciiTheme="majorBidi" w:hAnsiTheme="majorBidi" w:cstheme="majorBidi"/>
          <w:sz w:val="24"/>
          <w:szCs w:val="24"/>
        </w:rPr>
        <w:t>deshacer</w:t>
      </w:r>
      <w:proofErr w:type="spellEnd"/>
      <w:r w:rsidRPr="00FF0878">
        <w:rPr>
          <w:rFonts w:asciiTheme="majorBidi" w:hAnsiTheme="majorBidi" w:cstheme="majorBidi"/>
          <w:sz w:val="24"/>
          <w:szCs w:val="24"/>
        </w:rPr>
        <w:t xml:space="preserve">? El </w:t>
      </w:r>
      <w:proofErr w:type="spellStart"/>
      <w:r w:rsidRPr="00FF0878">
        <w:rPr>
          <w:rFonts w:asciiTheme="majorBidi" w:hAnsiTheme="majorBidi" w:cstheme="majorBidi"/>
          <w:sz w:val="24"/>
          <w:szCs w:val="24"/>
        </w:rPr>
        <w:t>levirato</w:t>
      </w:r>
      <w:proofErr w:type="spellEnd"/>
      <w:r w:rsidRPr="00FF08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0878">
        <w:rPr>
          <w:rFonts w:asciiTheme="majorBidi" w:hAnsiTheme="majorBidi" w:cstheme="majorBidi"/>
          <w:sz w:val="24"/>
          <w:szCs w:val="24"/>
        </w:rPr>
        <w:t>en</w:t>
      </w:r>
      <w:proofErr w:type="spellEnd"/>
      <w:r w:rsidRPr="00FF0878">
        <w:rPr>
          <w:rFonts w:asciiTheme="majorBidi" w:hAnsiTheme="majorBidi" w:cstheme="majorBidi"/>
          <w:sz w:val="24"/>
          <w:szCs w:val="24"/>
        </w:rPr>
        <w:t xml:space="preserve"> la Biblia </w:t>
      </w:r>
      <w:proofErr w:type="spellStart"/>
      <w:r w:rsidRPr="00FF0878">
        <w:rPr>
          <w:rFonts w:asciiTheme="majorBidi" w:hAnsiTheme="majorBidi" w:cstheme="majorBidi"/>
          <w:sz w:val="24"/>
          <w:szCs w:val="24"/>
        </w:rPr>
        <w:t>Hebrea</w:t>
      </w:r>
      <w:proofErr w:type="spellEnd"/>
      <w:r w:rsidRPr="00FF0878">
        <w:rPr>
          <w:rFonts w:asciiTheme="majorBidi" w:hAnsiTheme="majorBidi" w:cstheme="majorBidi"/>
          <w:sz w:val="24"/>
          <w:szCs w:val="24"/>
        </w:rPr>
        <w:t xml:space="preserve"> y la literature </w:t>
      </w:r>
      <w:proofErr w:type="spellStart"/>
      <w:r w:rsidRPr="00FF0878">
        <w:rPr>
          <w:rFonts w:asciiTheme="majorBidi" w:hAnsiTheme="majorBidi" w:cstheme="majorBidi"/>
          <w:sz w:val="24"/>
          <w:szCs w:val="24"/>
        </w:rPr>
        <w:t>rabinica</w:t>
      </w:r>
      <w:proofErr w:type="spellEnd"/>
      <w:r w:rsidRPr="00FF0878">
        <w:rPr>
          <w:rFonts w:asciiTheme="majorBidi" w:hAnsiTheme="majorBidi" w:cstheme="majorBidi"/>
          <w:sz w:val="24"/>
          <w:szCs w:val="24"/>
        </w:rPr>
        <w:t xml:space="preserve">” in </w:t>
      </w:r>
      <w:proofErr w:type="spellStart"/>
      <w:r w:rsidRPr="00FF0878">
        <w:rPr>
          <w:rFonts w:asciiTheme="majorBidi" w:hAnsiTheme="majorBidi" w:cstheme="majorBidi"/>
          <w:i/>
          <w:iCs/>
          <w:sz w:val="24"/>
          <w:szCs w:val="24"/>
        </w:rPr>
        <w:t>Literatura</w:t>
      </w:r>
      <w:proofErr w:type="spellEnd"/>
      <w:r w:rsidRPr="00FF087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F0878">
        <w:rPr>
          <w:rFonts w:asciiTheme="majorBidi" w:hAnsiTheme="majorBidi" w:cstheme="majorBidi"/>
          <w:i/>
          <w:iCs/>
          <w:sz w:val="24"/>
          <w:szCs w:val="24"/>
        </w:rPr>
        <w:t>Rabinica</w:t>
      </w:r>
      <w:proofErr w:type="spellEnd"/>
      <w:r w:rsidRPr="00FF0878">
        <w:rPr>
          <w:rFonts w:asciiTheme="majorBidi" w:hAnsiTheme="majorBidi" w:cstheme="majorBidi"/>
          <w:sz w:val="24"/>
          <w:szCs w:val="24"/>
        </w:rPr>
        <w:t xml:space="preserve"> (La Biblia y Las Mujeres 8), Tal Ilan, Lorena Miralles-Macia, and Ronit </w:t>
      </w:r>
      <w:proofErr w:type="spellStart"/>
      <w:r w:rsidRPr="00FF0878">
        <w:rPr>
          <w:rFonts w:asciiTheme="majorBidi" w:hAnsiTheme="majorBidi" w:cstheme="majorBidi"/>
          <w:sz w:val="24"/>
          <w:szCs w:val="24"/>
        </w:rPr>
        <w:t>Nikolsky</w:t>
      </w:r>
      <w:proofErr w:type="spellEnd"/>
      <w:r w:rsidRPr="00FF0878">
        <w:rPr>
          <w:rFonts w:asciiTheme="majorBidi" w:hAnsiTheme="majorBidi" w:cstheme="majorBidi"/>
          <w:sz w:val="24"/>
          <w:szCs w:val="24"/>
        </w:rPr>
        <w:t>, eds., Verbo Divino, 2021, 71-85.</w:t>
      </w:r>
    </w:p>
    <w:p w14:paraId="4B789030" w14:textId="77777777" w:rsidR="00FF0878" w:rsidRPr="00FF0878" w:rsidRDefault="00FF0878" w:rsidP="00FF0878">
      <w:pPr>
        <w:rPr>
          <w:rFonts w:asciiTheme="majorBidi" w:hAnsiTheme="majorBidi" w:cstheme="majorBidi"/>
          <w:sz w:val="24"/>
          <w:szCs w:val="24"/>
        </w:rPr>
      </w:pPr>
      <w:r w:rsidRPr="00FF0878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Pr="00FF0878">
        <w:rPr>
          <w:rFonts w:asciiTheme="majorBidi" w:hAnsiTheme="majorBidi" w:cstheme="majorBidi"/>
          <w:sz w:val="24"/>
          <w:szCs w:val="24"/>
        </w:rPr>
        <w:t>Ernuern</w:t>
      </w:r>
      <w:proofErr w:type="spellEnd"/>
      <w:r w:rsidRPr="00FF08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0878">
        <w:rPr>
          <w:rFonts w:asciiTheme="majorBidi" w:hAnsiTheme="majorBidi" w:cstheme="majorBidi"/>
          <w:sz w:val="24"/>
          <w:szCs w:val="24"/>
        </w:rPr>
        <w:t>oder</w:t>
      </w:r>
      <w:proofErr w:type="spellEnd"/>
      <w:r w:rsidRPr="00FF0878">
        <w:rPr>
          <w:rFonts w:asciiTheme="majorBidi" w:hAnsiTheme="majorBidi" w:cstheme="majorBidi"/>
          <w:sz w:val="24"/>
          <w:szCs w:val="24"/>
        </w:rPr>
        <w:t xml:space="preserve"> Losen? Das </w:t>
      </w:r>
      <w:proofErr w:type="spellStart"/>
      <w:r w:rsidRPr="00FF0878">
        <w:rPr>
          <w:rFonts w:asciiTheme="majorBidi" w:hAnsiTheme="majorBidi" w:cstheme="majorBidi"/>
          <w:sz w:val="24"/>
          <w:szCs w:val="24"/>
        </w:rPr>
        <w:t>Levirat</w:t>
      </w:r>
      <w:proofErr w:type="spellEnd"/>
      <w:r w:rsidRPr="00FF0878">
        <w:rPr>
          <w:rFonts w:asciiTheme="majorBidi" w:hAnsiTheme="majorBidi" w:cstheme="majorBidi"/>
          <w:sz w:val="24"/>
          <w:szCs w:val="24"/>
        </w:rPr>
        <w:t xml:space="preserve"> in der </w:t>
      </w:r>
      <w:proofErr w:type="spellStart"/>
      <w:r w:rsidRPr="00FF0878">
        <w:rPr>
          <w:rFonts w:asciiTheme="majorBidi" w:hAnsiTheme="majorBidi" w:cstheme="majorBidi"/>
          <w:sz w:val="24"/>
          <w:szCs w:val="24"/>
        </w:rPr>
        <w:t>Hebraischen</w:t>
      </w:r>
      <w:proofErr w:type="spellEnd"/>
      <w:r w:rsidRPr="00FF0878">
        <w:rPr>
          <w:rFonts w:asciiTheme="majorBidi" w:hAnsiTheme="majorBidi" w:cstheme="majorBidi"/>
          <w:sz w:val="24"/>
          <w:szCs w:val="24"/>
        </w:rPr>
        <w:t xml:space="preserve"> Bibel und der </w:t>
      </w:r>
      <w:proofErr w:type="spellStart"/>
      <w:r w:rsidRPr="00FF0878">
        <w:rPr>
          <w:rFonts w:asciiTheme="majorBidi" w:hAnsiTheme="majorBidi" w:cstheme="majorBidi"/>
          <w:sz w:val="24"/>
          <w:szCs w:val="24"/>
        </w:rPr>
        <w:t>rabbinischen</w:t>
      </w:r>
      <w:proofErr w:type="spellEnd"/>
      <w:r w:rsidRPr="00FF08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0878">
        <w:rPr>
          <w:rFonts w:asciiTheme="majorBidi" w:hAnsiTheme="majorBidi" w:cstheme="majorBidi"/>
          <w:sz w:val="24"/>
          <w:szCs w:val="24"/>
        </w:rPr>
        <w:t>Literatur</w:t>
      </w:r>
      <w:proofErr w:type="spellEnd"/>
      <w:r w:rsidRPr="00FF0878">
        <w:rPr>
          <w:rFonts w:asciiTheme="majorBidi" w:hAnsiTheme="majorBidi" w:cstheme="majorBidi"/>
          <w:sz w:val="24"/>
          <w:szCs w:val="24"/>
        </w:rPr>
        <w:t xml:space="preserve">” in </w:t>
      </w:r>
      <w:proofErr w:type="spellStart"/>
      <w:r w:rsidRPr="00FF0878">
        <w:rPr>
          <w:rFonts w:asciiTheme="majorBidi" w:hAnsiTheme="majorBidi" w:cstheme="majorBidi"/>
          <w:i/>
          <w:iCs/>
          <w:sz w:val="24"/>
          <w:szCs w:val="24"/>
        </w:rPr>
        <w:t>Rabbinische</w:t>
      </w:r>
      <w:proofErr w:type="spellEnd"/>
      <w:r w:rsidRPr="00FF087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F0878">
        <w:rPr>
          <w:rFonts w:asciiTheme="majorBidi" w:hAnsiTheme="majorBidi" w:cstheme="majorBidi"/>
          <w:i/>
          <w:iCs/>
          <w:sz w:val="24"/>
          <w:szCs w:val="24"/>
        </w:rPr>
        <w:t>Lituratur</w:t>
      </w:r>
      <w:proofErr w:type="spellEnd"/>
      <w:r w:rsidRPr="00FF0878">
        <w:rPr>
          <w:rFonts w:asciiTheme="majorBidi" w:hAnsiTheme="majorBidi" w:cstheme="majorBidi"/>
          <w:i/>
          <w:iCs/>
          <w:sz w:val="24"/>
          <w:szCs w:val="24"/>
        </w:rPr>
        <w:t xml:space="preserve"> (Die Bibel und die Frauen IV:1)</w:t>
      </w:r>
      <w:r w:rsidRPr="00FF0878">
        <w:rPr>
          <w:rFonts w:asciiTheme="majorBidi" w:hAnsiTheme="majorBidi" w:cstheme="majorBidi"/>
          <w:sz w:val="24"/>
          <w:szCs w:val="24"/>
        </w:rPr>
        <w:t xml:space="preserve">, Tal Ilan, Lorena Miralles-Macia, and Ronit </w:t>
      </w:r>
      <w:proofErr w:type="spellStart"/>
      <w:r w:rsidRPr="00FF0878">
        <w:rPr>
          <w:rFonts w:asciiTheme="majorBidi" w:hAnsiTheme="majorBidi" w:cstheme="majorBidi"/>
          <w:sz w:val="24"/>
          <w:szCs w:val="24"/>
        </w:rPr>
        <w:t>Nikolsky</w:t>
      </w:r>
      <w:proofErr w:type="spellEnd"/>
      <w:r w:rsidRPr="00FF0878">
        <w:rPr>
          <w:rFonts w:asciiTheme="majorBidi" w:hAnsiTheme="majorBidi" w:cstheme="majorBidi"/>
          <w:sz w:val="24"/>
          <w:szCs w:val="24"/>
        </w:rPr>
        <w:t>, eds., Kohlhammer, 2020, 72-88.</w:t>
      </w:r>
    </w:p>
    <w:p w14:paraId="1EE0A5A2" w14:textId="77777777" w:rsidR="00FF0878" w:rsidRPr="00FF0878" w:rsidRDefault="00FF0878" w:rsidP="00FF0878">
      <w:pPr>
        <w:rPr>
          <w:rFonts w:asciiTheme="majorBidi" w:hAnsiTheme="majorBidi" w:cstheme="majorBidi"/>
          <w:sz w:val="24"/>
          <w:szCs w:val="24"/>
        </w:rPr>
      </w:pPr>
      <w:r w:rsidRPr="00FF0878">
        <w:rPr>
          <w:rFonts w:asciiTheme="majorBidi" w:hAnsiTheme="majorBidi" w:cstheme="majorBidi"/>
          <w:sz w:val="24"/>
          <w:szCs w:val="24"/>
        </w:rPr>
        <w:t xml:space="preserve">“Cold Comfort: A Feminist Reading of Moses in the </w:t>
      </w:r>
      <w:r w:rsidRPr="00FF0878">
        <w:rPr>
          <w:rFonts w:asciiTheme="majorBidi" w:hAnsiTheme="majorBidi" w:cstheme="majorBidi"/>
          <w:i/>
          <w:iCs/>
          <w:sz w:val="24"/>
          <w:szCs w:val="24"/>
        </w:rPr>
        <w:t>Beit Midrash</w:t>
      </w:r>
      <w:r w:rsidRPr="00FF0878">
        <w:rPr>
          <w:rFonts w:asciiTheme="majorBidi" w:hAnsiTheme="majorBidi" w:cstheme="majorBidi"/>
          <w:sz w:val="24"/>
          <w:szCs w:val="24"/>
        </w:rPr>
        <w:t xml:space="preserve"> of Rabbi Akiba,” in </w:t>
      </w:r>
      <w:r w:rsidRPr="00FF0878">
        <w:rPr>
          <w:rFonts w:asciiTheme="majorBidi" w:hAnsiTheme="majorBidi" w:cstheme="majorBidi"/>
          <w:i/>
          <w:iCs/>
          <w:sz w:val="24"/>
          <w:szCs w:val="24"/>
        </w:rPr>
        <w:t>CCAR Journal</w:t>
      </w:r>
      <w:r w:rsidRPr="00FF0878">
        <w:rPr>
          <w:rFonts w:asciiTheme="majorBidi" w:hAnsiTheme="majorBidi" w:cstheme="majorBidi"/>
          <w:sz w:val="24"/>
          <w:szCs w:val="24"/>
        </w:rPr>
        <w:t>, Spring 2019.</w:t>
      </w:r>
    </w:p>
    <w:p w14:paraId="27978A09" w14:textId="77777777" w:rsidR="00FF0878" w:rsidRPr="00FF0878" w:rsidRDefault="00FF0878" w:rsidP="00FF0878">
      <w:pPr>
        <w:rPr>
          <w:rFonts w:asciiTheme="majorBidi" w:hAnsiTheme="majorBidi" w:cstheme="majorBidi"/>
          <w:sz w:val="24"/>
          <w:szCs w:val="24"/>
        </w:rPr>
      </w:pPr>
      <w:r w:rsidRPr="00FF0878">
        <w:rPr>
          <w:rFonts w:asciiTheme="majorBidi" w:hAnsiTheme="majorBidi" w:cstheme="majorBidi"/>
          <w:sz w:val="24"/>
          <w:szCs w:val="24"/>
        </w:rPr>
        <w:t xml:space="preserve">“Wealth: Essential Teachings of Our Tradition” in </w:t>
      </w:r>
      <w:r w:rsidRPr="00FF0878">
        <w:rPr>
          <w:rFonts w:asciiTheme="majorBidi" w:hAnsiTheme="majorBidi" w:cstheme="majorBidi"/>
          <w:i/>
          <w:iCs/>
          <w:sz w:val="24"/>
          <w:szCs w:val="24"/>
        </w:rPr>
        <w:t>The Sacred Exchange</w:t>
      </w:r>
      <w:r w:rsidRPr="00FF0878">
        <w:rPr>
          <w:rFonts w:asciiTheme="majorBidi" w:hAnsiTheme="majorBidi" w:cstheme="majorBidi"/>
          <w:sz w:val="24"/>
          <w:szCs w:val="24"/>
        </w:rPr>
        <w:t>, Mary Zamore, ed., CCAR Press, 2019.</w:t>
      </w:r>
    </w:p>
    <w:p w14:paraId="73EE8FC7" w14:textId="77777777" w:rsidR="00FF0878" w:rsidRPr="00FF0878" w:rsidRDefault="00FF0878" w:rsidP="00FF0878">
      <w:pPr>
        <w:rPr>
          <w:rFonts w:asciiTheme="majorBidi" w:hAnsiTheme="majorBidi" w:cstheme="majorBidi"/>
          <w:sz w:val="24"/>
          <w:szCs w:val="24"/>
        </w:rPr>
      </w:pPr>
      <w:r w:rsidRPr="00FF0878">
        <w:rPr>
          <w:rFonts w:asciiTheme="majorBidi" w:hAnsiTheme="majorBidi" w:cstheme="majorBidi"/>
          <w:sz w:val="24"/>
          <w:szCs w:val="24"/>
        </w:rPr>
        <w:t xml:space="preserve">“Why Reform Jews Should Study Talmud,” in </w:t>
      </w:r>
      <w:r w:rsidRPr="00FF0878">
        <w:rPr>
          <w:rFonts w:asciiTheme="majorBidi" w:hAnsiTheme="majorBidi" w:cstheme="majorBidi"/>
          <w:i/>
          <w:iCs/>
          <w:sz w:val="24"/>
          <w:szCs w:val="24"/>
        </w:rPr>
        <w:t>A Life of Meaning: Embracing Reform Judaism’s Sacred Path</w:t>
      </w:r>
      <w:r w:rsidRPr="00FF0878">
        <w:rPr>
          <w:rFonts w:asciiTheme="majorBidi" w:hAnsiTheme="majorBidi" w:cstheme="majorBidi"/>
          <w:sz w:val="24"/>
          <w:szCs w:val="24"/>
        </w:rPr>
        <w:t>, Dana Evan Kaplan, ed., CCAR Press, 2017.</w:t>
      </w:r>
    </w:p>
    <w:p w14:paraId="29C181A6" w14:textId="77777777" w:rsidR="00FF0878" w:rsidRPr="00FF0878" w:rsidRDefault="00FF0878" w:rsidP="00FF0878">
      <w:pPr>
        <w:rPr>
          <w:rFonts w:asciiTheme="majorBidi" w:hAnsiTheme="majorBidi" w:cstheme="majorBidi"/>
          <w:sz w:val="24"/>
          <w:szCs w:val="24"/>
        </w:rPr>
      </w:pPr>
      <w:r w:rsidRPr="00FF0878">
        <w:rPr>
          <w:rFonts w:asciiTheme="majorBidi" w:hAnsiTheme="majorBidi" w:cstheme="majorBidi"/>
          <w:sz w:val="24"/>
          <w:szCs w:val="24"/>
        </w:rPr>
        <w:t xml:space="preserve">“Hallah” and “Illegitimacy” in </w:t>
      </w:r>
      <w:r w:rsidRPr="00FF0878">
        <w:rPr>
          <w:rFonts w:asciiTheme="majorBidi" w:hAnsiTheme="majorBidi" w:cstheme="majorBidi"/>
          <w:i/>
          <w:iCs/>
          <w:sz w:val="24"/>
          <w:szCs w:val="24"/>
        </w:rPr>
        <w:t>Encyclopedia of the Bible and its Reception</w:t>
      </w:r>
      <w:r w:rsidRPr="00FF0878">
        <w:rPr>
          <w:rFonts w:asciiTheme="majorBidi" w:hAnsiTheme="majorBidi" w:cstheme="majorBidi"/>
          <w:sz w:val="24"/>
          <w:szCs w:val="24"/>
        </w:rPr>
        <w:t>, De Gruyter, 2016.</w:t>
      </w:r>
    </w:p>
    <w:p w14:paraId="703E9548" w14:textId="77777777" w:rsidR="00FF0878" w:rsidRPr="00FF0878" w:rsidRDefault="00FF0878" w:rsidP="00FF0878">
      <w:pPr>
        <w:rPr>
          <w:rFonts w:asciiTheme="majorBidi" w:hAnsiTheme="majorBidi" w:cstheme="majorBidi"/>
          <w:sz w:val="24"/>
          <w:szCs w:val="24"/>
        </w:rPr>
      </w:pPr>
      <w:r w:rsidRPr="00FF0878">
        <w:rPr>
          <w:rFonts w:asciiTheme="majorBidi" w:hAnsiTheme="majorBidi" w:cstheme="majorBidi"/>
          <w:sz w:val="24"/>
          <w:szCs w:val="24"/>
        </w:rPr>
        <w:t xml:space="preserve">“Levirate,” and “Musaf” in </w:t>
      </w:r>
      <w:r w:rsidRPr="00FF0878">
        <w:rPr>
          <w:rFonts w:asciiTheme="majorBidi" w:hAnsiTheme="majorBidi" w:cstheme="majorBidi"/>
          <w:i/>
          <w:sz w:val="24"/>
          <w:szCs w:val="24"/>
        </w:rPr>
        <w:t>Routledge Encyclopedia of Ancient Mediterranean Religions</w:t>
      </w:r>
      <w:r w:rsidRPr="00FF0878">
        <w:rPr>
          <w:rFonts w:asciiTheme="majorBidi" w:hAnsiTheme="majorBidi" w:cstheme="majorBidi"/>
          <w:sz w:val="24"/>
          <w:szCs w:val="24"/>
        </w:rPr>
        <w:t xml:space="preserve">, Routledge, 2015. </w:t>
      </w:r>
    </w:p>
    <w:p w14:paraId="79B9C75B" w14:textId="77777777" w:rsidR="00FF0878" w:rsidRPr="00FF0878" w:rsidRDefault="00FF0878" w:rsidP="00FF0878">
      <w:pPr>
        <w:rPr>
          <w:rFonts w:asciiTheme="majorBidi" w:hAnsiTheme="majorBidi" w:cstheme="majorBidi"/>
          <w:sz w:val="24"/>
          <w:szCs w:val="24"/>
        </w:rPr>
      </w:pPr>
      <w:r w:rsidRPr="00FF0878">
        <w:rPr>
          <w:rFonts w:asciiTheme="majorBidi" w:hAnsiTheme="majorBidi" w:cstheme="majorBidi"/>
          <w:sz w:val="24"/>
          <w:szCs w:val="24"/>
        </w:rPr>
        <w:t xml:space="preserve">“Clothes (un)Make the Man: </w:t>
      </w:r>
      <w:proofErr w:type="spellStart"/>
      <w:r w:rsidRPr="00FF0878">
        <w:rPr>
          <w:rFonts w:asciiTheme="majorBidi" w:hAnsiTheme="majorBidi" w:cstheme="majorBidi"/>
          <w:sz w:val="24"/>
          <w:szCs w:val="24"/>
        </w:rPr>
        <w:t>bMenahot</w:t>
      </w:r>
      <w:proofErr w:type="spellEnd"/>
      <w:r w:rsidRPr="00FF0878">
        <w:rPr>
          <w:rFonts w:asciiTheme="majorBidi" w:hAnsiTheme="majorBidi" w:cstheme="majorBidi"/>
          <w:sz w:val="24"/>
          <w:szCs w:val="24"/>
        </w:rPr>
        <w:t xml:space="preserve"> 109b” in </w:t>
      </w:r>
      <w:r w:rsidRPr="00FF0878">
        <w:rPr>
          <w:rFonts w:asciiTheme="majorBidi" w:hAnsiTheme="majorBidi" w:cstheme="majorBidi"/>
          <w:i/>
          <w:iCs/>
          <w:sz w:val="24"/>
          <w:szCs w:val="24"/>
        </w:rPr>
        <w:t xml:space="preserve">Introduction to Seder </w:t>
      </w:r>
      <w:proofErr w:type="spellStart"/>
      <w:r w:rsidRPr="00FF0878">
        <w:rPr>
          <w:rFonts w:asciiTheme="majorBidi" w:hAnsiTheme="majorBidi" w:cstheme="majorBidi"/>
          <w:i/>
          <w:iCs/>
          <w:sz w:val="24"/>
          <w:szCs w:val="24"/>
        </w:rPr>
        <w:t>Qodashim</w:t>
      </w:r>
      <w:proofErr w:type="spellEnd"/>
      <w:r w:rsidRPr="00FF0878">
        <w:rPr>
          <w:rFonts w:asciiTheme="majorBidi" w:hAnsiTheme="majorBidi" w:cstheme="majorBidi"/>
          <w:i/>
          <w:iCs/>
          <w:sz w:val="24"/>
          <w:szCs w:val="24"/>
        </w:rPr>
        <w:t>: A Feminist Commentary on the Babylonian Talmud V</w:t>
      </w:r>
      <w:r w:rsidRPr="00FF0878">
        <w:rPr>
          <w:rFonts w:asciiTheme="majorBidi" w:hAnsiTheme="majorBidi" w:cstheme="majorBidi"/>
          <w:sz w:val="24"/>
          <w:szCs w:val="24"/>
        </w:rPr>
        <w:t xml:space="preserve">, Tal Ilan, Monika Brockhaus and Tanja Hidde, eds. Mohr </w:t>
      </w:r>
      <w:proofErr w:type="spellStart"/>
      <w:r w:rsidRPr="00FF0878">
        <w:rPr>
          <w:rFonts w:asciiTheme="majorBidi" w:hAnsiTheme="majorBidi" w:cstheme="majorBidi"/>
          <w:sz w:val="24"/>
          <w:szCs w:val="24"/>
        </w:rPr>
        <w:t>Siebeck</w:t>
      </w:r>
      <w:proofErr w:type="spellEnd"/>
      <w:r w:rsidRPr="00FF0878">
        <w:rPr>
          <w:rFonts w:asciiTheme="majorBidi" w:hAnsiTheme="majorBidi" w:cstheme="majorBidi"/>
          <w:sz w:val="24"/>
          <w:szCs w:val="24"/>
        </w:rPr>
        <w:t xml:space="preserve"> 2012.</w:t>
      </w:r>
    </w:p>
    <w:p w14:paraId="1C79299C" w14:textId="77777777" w:rsidR="00FF0878" w:rsidRPr="00FF0878" w:rsidRDefault="00FF0878" w:rsidP="00FF0878">
      <w:pPr>
        <w:rPr>
          <w:rFonts w:asciiTheme="majorBidi" w:hAnsiTheme="majorBidi" w:cstheme="majorBidi"/>
          <w:sz w:val="24"/>
          <w:szCs w:val="24"/>
        </w:rPr>
      </w:pPr>
      <w:r w:rsidRPr="00FF0878">
        <w:rPr>
          <w:rFonts w:asciiTheme="majorBidi" w:hAnsiTheme="majorBidi" w:cstheme="majorBidi"/>
          <w:sz w:val="24"/>
          <w:szCs w:val="24"/>
        </w:rPr>
        <w:t xml:space="preserve">“Daughter, Daughters – Judaism” in </w:t>
      </w:r>
      <w:r w:rsidRPr="00FF0878">
        <w:rPr>
          <w:rFonts w:asciiTheme="majorBidi" w:hAnsiTheme="majorBidi" w:cstheme="majorBidi"/>
          <w:i/>
          <w:iCs/>
          <w:sz w:val="24"/>
          <w:szCs w:val="24"/>
        </w:rPr>
        <w:t>Encyclopedia of the Bible and its Reception</w:t>
      </w:r>
      <w:r w:rsidRPr="00FF0878">
        <w:rPr>
          <w:rFonts w:asciiTheme="majorBidi" w:hAnsiTheme="majorBidi" w:cstheme="majorBidi"/>
          <w:sz w:val="24"/>
          <w:szCs w:val="24"/>
        </w:rPr>
        <w:t>, volume 6, Berlin/Boston: De Gruyter, 2012</w:t>
      </w:r>
    </w:p>
    <w:p w14:paraId="37949817" w14:textId="77777777" w:rsidR="00FF0878" w:rsidRPr="00FF0878" w:rsidRDefault="00FF0878" w:rsidP="00FF0878">
      <w:pPr>
        <w:rPr>
          <w:rFonts w:asciiTheme="majorBidi" w:hAnsiTheme="majorBidi" w:cstheme="majorBidi"/>
          <w:sz w:val="24"/>
          <w:szCs w:val="24"/>
        </w:rPr>
      </w:pPr>
      <w:r w:rsidRPr="00FF0878">
        <w:rPr>
          <w:rFonts w:asciiTheme="majorBidi" w:hAnsiTheme="majorBidi" w:cstheme="majorBidi"/>
          <w:sz w:val="24"/>
          <w:szCs w:val="24"/>
        </w:rPr>
        <w:lastRenderedPageBreak/>
        <w:t>With Jonathan D. Sarna, “A Writ of Release from Levirate Marriage (</w:t>
      </w:r>
      <w:proofErr w:type="spellStart"/>
      <w:r w:rsidRPr="00FF0878">
        <w:rPr>
          <w:rFonts w:asciiTheme="majorBidi" w:hAnsiTheme="majorBidi" w:cstheme="majorBidi"/>
          <w:i/>
          <w:iCs/>
          <w:sz w:val="24"/>
          <w:szCs w:val="24"/>
        </w:rPr>
        <w:t>Shtar</w:t>
      </w:r>
      <w:proofErr w:type="spellEnd"/>
      <w:r w:rsidRPr="00FF087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F0878">
        <w:rPr>
          <w:rFonts w:asciiTheme="majorBidi" w:hAnsiTheme="majorBidi" w:cstheme="majorBidi"/>
          <w:i/>
          <w:iCs/>
          <w:sz w:val="24"/>
          <w:szCs w:val="24"/>
        </w:rPr>
        <w:t>Halitzah</w:t>
      </w:r>
      <w:proofErr w:type="spellEnd"/>
      <w:r w:rsidRPr="00FF0878">
        <w:rPr>
          <w:rFonts w:asciiTheme="majorBidi" w:hAnsiTheme="majorBidi" w:cstheme="majorBidi"/>
          <w:sz w:val="24"/>
          <w:szCs w:val="24"/>
        </w:rPr>
        <w:t xml:space="preserve">) in 1807 Charleston” </w:t>
      </w:r>
      <w:r w:rsidRPr="00FF0878">
        <w:rPr>
          <w:rFonts w:asciiTheme="majorBidi" w:hAnsiTheme="majorBidi" w:cstheme="majorBidi"/>
          <w:i/>
          <w:iCs/>
          <w:sz w:val="24"/>
          <w:szCs w:val="24"/>
        </w:rPr>
        <w:t>AJAJ</w:t>
      </w:r>
      <w:r w:rsidRPr="00FF0878">
        <w:rPr>
          <w:rFonts w:asciiTheme="majorBidi" w:hAnsiTheme="majorBidi" w:cstheme="majorBidi"/>
          <w:sz w:val="24"/>
          <w:szCs w:val="24"/>
        </w:rPr>
        <w:t xml:space="preserve"> 63:1 (2011), 38-55.</w:t>
      </w:r>
    </w:p>
    <w:p w14:paraId="194299D3" w14:textId="77777777" w:rsidR="00FF0878" w:rsidRPr="00FF0878" w:rsidRDefault="00FF0878" w:rsidP="00FF0878">
      <w:pPr>
        <w:rPr>
          <w:rFonts w:asciiTheme="majorBidi" w:hAnsiTheme="majorBidi" w:cstheme="majorBidi"/>
          <w:sz w:val="24"/>
          <w:szCs w:val="24"/>
        </w:rPr>
      </w:pPr>
      <w:r w:rsidRPr="00FF0878">
        <w:rPr>
          <w:rFonts w:asciiTheme="majorBidi" w:hAnsiTheme="majorBidi" w:cstheme="majorBidi"/>
          <w:sz w:val="24"/>
          <w:szCs w:val="24"/>
        </w:rPr>
        <w:t xml:space="preserve">“Aggadah,” “Amoraim,” and “Rabbinic Hermeneutics” in </w:t>
      </w:r>
      <w:r w:rsidRPr="00FF0878">
        <w:rPr>
          <w:rFonts w:asciiTheme="majorBidi" w:hAnsiTheme="majorBidi" w:cstheme="majorBidi"/>
          <w:i/>
          <w:iCs/>
          <w:sz w:val="24"/>
          <w:szCs w:val="24"/>
        </w:rPr>
        <w:t>Cambridge Dictionary of Judaism and Jewish Culture</w:t>
      </w:r>
      <w:r w:rsidRPr="00FF0878">
        <w:rPr>
          <w:rFonts w:asciiTheme="majorBidi" w:hAnsiTheme="majorBidi" w:cstheme="majorBidi"/>
          <w:sz w:val="24"/>
          <w:szCs w:val="24"/>
        </w:rPr>
        <w:t>, Judith Baskin, ed., Cambridge University Press, 2011.</w:t>
      </w:r>
    </w:p>
    <w:p w14:paraId="37069E1B" w14:textId="77777777" w:rsidR="00FF0878" w:rsidRPr="00FF0878" w:rsidRDefault="00FF0878" w:rsidP="00FF0878">
      <w:pPr>
        <w:rPr>
          <w:rFonts w:asciiTheme="majorBidi" w:hAnsiTheme="majorBidi" w:cstheme="majorBidi"/>
          <w:sz w:val="24"/>
          <w:szCs w:val="24"/>
        </w:rPr>
      </w:pPr>
      <w:r w:rsidRPr="00FF0878">
        <w:rPr>
          <w:rFonts w:asciiTheme="majorBidi" w:hAnsiTheme="majorBidi" w:cstheme="majorBidi"/>
          <w:sz w:val="24"/>
          <w:szCs w:val="24"/>
        </w:rPr>
        <w:t xml:space="preserve">“Women and Torah Study in Aggadah” in </w:t>
      </w:r>
      <w:r w:rsidRPr="00FF0878">
        <w:rPr>
          <w:rFonts w:asciiTheme="majorBidi" w:hAnsiTheme="majorBidi" w:cstheme="majorBidi"/>
          <w:i/>
          <w:iCs/>
          <w:sz w:val="24"/>
          <w:szCs w:val="24"/>
        </w:rPr>
        <w:t>Women and Judaism: New Insights and Scholarship</w:t>
      </w:r>
      <w:r w:rsidRPr="00FF0878">
        <w:rPr>
          <w:rFonts w:asciiTheme="majorBidi" w:hAnsiTheme="majorBidi" w:cstheme="majorBidi"/>
          <w:sz w:val="24"/>
          <w:szCs w:val="24"/>
        </w:rPr>
        <w:t>, Frederick Greenspan, ed., NYU Press, 2009, 41-63.</w:t>
      </w:r>
    </w:p>
    <w:p w14:paraId="6C7DA132" w14:textId="77777777" w:rsidR="00FF0878" w:rsidRPr="00FF0878" w:rsidRDefault="00FF0878" w:rsidP="00FF0878">
      <w:pPr>
        <w:rPr>
          <w:rFonts w:asciiTheme="majorBidi" w:hAnsiTheme="majorBidi" w:cstheme="majorBidi"/>
          <w:sz w:val="24"/>
          <w:szCs w:val="24"/>
        </w:rPr>
      </w:pPr>
      <w:r w:rsidRPr="00FF0878">
        <w:rPr>
          <w:rFonts w:asciiTheme="majorBidi" w:hAnsiTheme="majorBidi" w:cstheme="majorBidi"/>
          <w:sz w:val="24"/>
          <w:szCs w:val="24"/>
        </w:rPr>
        <w:t xml:space="preserve">Post-Biblical Commentary on Lech </w:t>
      </w:r>
      <w:proofErr w:type="spellStart"/>
      <w:r w:rsidRPr="00FF0878">
        <w:rPr>
          <w:rFonts w:asciiTheme="majorBidi" w:hAnsiTheme="majorBidi" w:cstheme="majorBidi"/>
          <w:sz w:val="24"/>
          <w:szCs w:val="24"/>
        </w:rPr>
        <w:t>L’cha</w:t>
      </w:r>
      <w:proofErr w:type="spellEnd"/>
      <w:r w:rsidRPr="00FF087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F0878">
        <w:rPr>
          <w:rFonts w:asciiTheme="majorBidi" w:hAnsiTheme="majorBidi" w:cstheme="majorBidi"/>
          <w:sz w:val="24"/>
          <w:szCs w:val="24"/>
        </w:rPr>
        <w:t>Vayeitzei</w:t>
      </w:r>
      <w:proofErr w:type="spellEnd"/>
      <w:r w:rsidRPr="00FF087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F0878">
        <w:rPr>
          <w:rFonts w:asciiTheme="majorBidi" w:hAnsiTheme="majorBidi" w:cstheme="majorBidi"/>
          <w:sz w:val="24"/>
          <w:szCs w:val="24"/>
        </w:rPr>
        <w:t>Vay’chi</w:t>
      </w:r>
      <w:proofErr w:type="spellEnd"/>
      <w:r w:rsidRPr="00FF0878">
        <w:rPr>
          <w:rFonts w:asciiTheme="majorBidi" w:hAnsiTheme="majorBidi" w:cstheme="majorBidi"/>
          <w:sz w:val="24"/>
          <w:szCs w:val="24"/>
        </w:rPr>
        <w:t xml:space="preserve">, Vayikra, Matot, </w:t>
      </w:r>
      <w:proofErr w:type="spellStart"/>
      <w:r w:rsidRPr="00FF0878">
        <w:rPr>
          <w:rFonts w:asciiTheme="majorBidi" w:hAnsiTheme="majorBidi" w:cstheme="majorBidi"/>
          <w:sz w:val="24"/>
          <w:szCs w:val="24"/>
        </w:rPr>
        <w:t>Mas’ei</w:t>
      </w:r>
      <w:proofErr w:type="spellEnd"/>
      <w:r w:rsidRPr="00FF0878">
        <w:rPr>
          <w:rFonts w:asciiTheme="majorBidi" w:hAnsiTheme="majorBidi" w:cstheme="majorBidi"/>
          <w:sz w:val="24"/>
          <w:szCs w:val="24"/>
        </w:rPr>
        <w:t xml:space="preserve">, and Ki Teitzei.  In </w:t>
      </w:r>
      <w:r w:rsidRPr="00FF0878">
        <w:rPr>
          <w:rFonts w:asciiTheme="majorBidi" w:hAnsiTheme="majorBidi" w:cstheme="majorBidi"/>
          <w:i/>
          <w:iCs/>
          <w:sz w:val="24"/>
          <w:szCs w:val="24"/>
        </w:rPr>
        <w:t>WRJ Women’s Commentary on the Torah</w:t>
      </w:r>
      <w:r w:rsidRPr="00FF0878">
        <w:rPr>
          <w:rFonts w:asciiTheme="majorBidi" w:hAnsiTheme="majorBidi" w:cstheme="majorBidi"/>
          <w:sz w:val="24"/>
          <w:szCs w:val="24"/>
        </w:rPr>
        <w:t>, Tamara Cohn Eskenazi and Andrea Weiss, ed. URJ Press, 2007.</w:t>
      </w:r>
    </w:p>
    <w:p w14:paraId="09149EA9" w14:textId="77777777" w:rsidR="00FF0878" w:rsidRPr="00FF0878" w:rsidRDefault="00FF0878" w:rsidP="00FF0878">
      <w:pPr>
        <w:rPr>
          <w:rFonts w:asciiTheme="majorBidi" w:hAnsiTheme="majorBidi" w:cstheme="majorBidi"/>
          <w:sz w:val="24"/>
          <w:szCs w:val="24"/>
        </w:rPr>
      </w:pPr>
      <w:r w:rsidRPr="00FF0878">
        <w:rPr>
          <w:rFonts w:asciiTheme="majorBidi" w:hAnsiTheme="majorBidi" w:cstheme="majorBidi"/>
          <w:sz w:val="24"/>
          <w:szCs w:val="24"/>
        </w:rPr>
        <w:t xml:space="preserve">“Women and Aggadah” in </w:t>
      </w:r>
      <w:r w:rsidRPr="00FF0878">
        <w:rPr>
          <w:rFonts w:asciiTheme="majorBidi" w:hAnsiTheme="majorBidi" w:cstheme="majorBidi"/>
          <w:i/>
          <w:iCs/>
          <w:sz w:val="24"/>
          <w:szCs w:val="24"/>
        </w:rPr>
        <w:t>Aggadah</w:t>
      </w:r>
      <w:r w:rsidRPr="00FF0878">
        <w:rPr>
          <w:rFonts w:asciiTheme="majorBidi" w:hAnsiTheme="majorBidi" w:cstheme="majorBidi"/>
          <w:sz w:val="24"/>
          <w:szCs w:val="24"/>
        </w:rPr>
        <w:t xml:space="preserve">, </w:t>
      </w:r>
      <w:r w:rsidRPr="00FF0878">
        <w:rPr>
          <w:rFonts w:asciiTheme="majorBidi" w:hAnsiTheme="majorBidi" w:cstheme="majorBidi"/>
          <w:i/>
          <w:iCs/>
          <w:sz w:val="24"/>
          <w:szCs w:val="24"/>
        </w:rPr>
        <w:t>Encyclopedia Judaica</w:t>
      </w:r>
      <w:r w:rsidRPr="00FF0878">
        <w:rPr>
          <w:rFonts w:asciiTheme="majorBidi" w:hAnsiTheme="majorBidi" w:cstheme="majorBidi"/>
          <w:sz w:val="24"/>
          <w:szCs w:val="24"/>
        </w:rPr>
        <w:t xml:space="preserve"> I:459 (2006)</w:t>
      </w:r>
    </w:p>
    <w:p w14:paraId="56823229" w14:textId="77777777" w:rsidR="00FF0878" w:rsidRPr="00FF0878" w:rsidRDefault="00FF0878" w:rsidP="00FF0878">
      <w:pPr>
        <w:rPr>
          <w:rFonts w:asciiTheme="majorBidi" w:hAnsiTheme="majorBidi" w:cstheme="majorBidi"/>
          <w:sz w:val="24"/>
          <w:szCs w:val="24"/>
        </w:rPr>
      </w:pPr>
      <w:r w:rsidRPr="00FF0878">
        <w:rPr>
          <w:rFonts w:asciiTheme="majorBidi" w:hAnsiTheme="majorBidi" w:cstheme="majorBidi"/>
          <w:sz w:val="24"/>
          <w:szCs w:val="24"/>
        </w:rPr>
        <w:t xml:space="preserve">“Desirable but Dangerous: Rabbis’ Daughters in the Bavli.” </w:t>
      </w:r>
      <w:r w:rsidRPr="00FF0878">
        <w:rPr>
          <w:rFonts w:asciiTheme="majorBidi" w:hAnsiTheme="majorBidi" w:cstheme="majorBidi"/>
          <w:i/>
          <w:iCs/>
          <w:sz w:val="24"/>
          <w:szCs w:val="24"/>
        </w:rPr>
        <w:t>Hebrew Union College Annual</w:t>
      </w:r>
      <w:r w:rsidRPr="00FF0878">
        <w:rPr>
          <w:rFonts w:asciiTheme="majorBidi" w:hAnsiTheme="majorBidi" w:cstheme="majorBidi"/>
          <w:sz w:val="24"/>
          <w:szCs w:val="24"/>
        </w:rPr>
        <w:t>, 75 (2004), 121-161.</w:t>
      </w:r>
    </w:p>
    <w:p w14:paraId="1CC6BBE2" w14:textId="77777777" w:rsidR="00FF0878" w:rsidRPr="00FF0878" w:rsidRDefault="00FF0878" w:rsidP="00FF0878">
      <w:pPr>
        <w:rPr>
          <w:rFonts w:asciiTheme="majorBidi" w:hAnsiTheme="majorBidi" w:cstheme="majorBidi"/>
          <w:sz w:val="24"/>
          <w:szCs w:val="24"/>
        </w:rPr>
      </w:pPr>
      <w:r w:rsidRPr="00FF0878">
        <w:rPr>
          <w:rFonts w:asciiTheme="majorBidi" w:hAnsiTheme="majorBidi" w:cstheme="majorBidi"/>
          <w:sz w:val="24"/>
          <w:szCs w:val="24"/>
        </w:rPr>
        <w:t xml:space="preserve">“The Widow of our Discontent: Levirate Marriage in the Bible and Ancient Israel.”  </w:t>
      </w:r>
      <w:r w:rsidRPr="00FF0878">
        <w:rPr>
          <w:rFonts w:asciiTheme="majorBidi" w:hAnsiTheme="majorBidi" w:cstheme="majorBidi"/>
          <w:i/>
          <w:iCs/>
          <w:sz w:val="24"/>
          <w:szCs w:val="24"/>
        </w:rPr>
        <w:t>The Journal for the Study of the Old Testament</w:t>
      </w:r>
      <w:r w:rsidRPr="00FF0878">
        <w:rPr>
          <w:rFonts w:asciiTheme="majorBidi" w:hAnsiTheme="majorBidi" w:cstheme="majorBidi"/>
          <w:sz w:val="24"/>
          <w:szCs w:val="24"/>
        </w:rPr>
        <w:t>, 28:4 (2004), 403-429.</w:t>
      </w:r>
    </w:p>
    <w:p w14:paraId="3D2C5717" w14:textId="77777777" w:rsidR="00FF0878" w:rsidRPr="00FF0878" w:rsidRDefault="00FF0878" w:rsidP="00FF0878">
      <w:pPr>
        <w:rPr>
          <w:rFonts w:asciiTheme="majorBidi" w:hAnsiTheme="majorBidi" w:cstheme="majorBidi"/>
          <w:sz w:val="24"/>
          <w:szCs w:val="24"/>
        </w:rPr>
      </w:pPr>
      <w:r w:rsidRPr="00FF0878">
        <w:rPr>
          <w:rFonts w:asciiTheme="majorBidi" w:hAnsiTheme="majorBidi" w:cstheme="majorBidi"/>
          <w:sz w:val="24"/>
          <w:szCs w:val="24"/>
        </w:rPr>
        <w:t xml:space="preserve">“Insiders or Outsiders: Women and Rabbinic Literature.” </w:t>
      </w:r>
      <w:r w:rsidRPr="00FF0878">
        <w:rPr>
          <w:rFonts w:asciiTheme="majorBidi" w:hAnsiTheme="majorBidi" w:cstheme="majorBidi"/>
          <w:i/>
          <w:iCs/>
          <w:sz w:val="24"/>
          <w:szCs w:val="24"/>
        </w:rPr>
        <w:t>Judaism</w:t>
      </w:r>
      <w:r w:rsidRPr="00FF0878">
        <w:rPr>
          <w:rFonts w:asciiTheme="majorBidi" w:hAnsiTheme="majorBidi" w:cstheme="majorBidi"/>
          <w:sz w:val="24"/>
          <w:szCs w:val="24"/>
        </w:rPr>
        <w:t>, Volume 52, Issue 207/208 (Fall 2003), 203-215.</w:t>
      </w:r>
    </w:p>
    <w:p w14:paraId="054B1DC2" w14:textId="77777777" w:rsidR="00FF0878" w:rsidRPr="00FF0878" w:rsidRDefault="00FF0878" w:rsidP="00FF0878">
      <w:pPr>
        <w:rPr>
          <w:rFonts w:asciiTheme="majorBidi" w:hAnsiTheme="majorBidi" w:cstheme="majorBidi"/>
          <w:sz w:val="24"/>
          <w:szCs w:val="24"/>
        </w:rPr>
      </w:pPr>
      <w:r w:rsidRPr="00FF0878">
        <w:rPr>
          <w:rFonts w:asciiTheme="majorBidi" w:hAnsiTheme="majorBidi" w:cstheme="majorBidi"/>
          <w:sz w:val="24"/>
          <w:szCs w:val="24"/>
        </w:rPr>
        <w:t xml:space="preserve"> “The Babylonian Talmud's Treatment of Levirate Marriage.” </w:t>
      </w:r>
      <w:r w:rsidRPr="00FF0878">
        <w:rPr>
          <w:rFonts w:asciiTheme="majorBidi" w:hAnsiTheme="majorBidi" w:cstheme="majorBidi"/>
          <w:i/>
          <w:sz w:val="24"/>
          <w:szCs w:val="24"/>
        </w:rPr>
        <w:t>The Annual of Rabbinic Judaism: Ancient, Medieval and Modern</w:t>
      </w:r>
      <w:r w:rsidRPr="00FF0878">
        <w:rPr>
          <w:rFonts w:asciiTheme="majorBidi" w:hAnsiTheme="majorBidi" w:cstheme="majorBidi"/>
          <w:sz w:val="24"/>
          <w:szCs w:val="24"/>
        </w:rPr>
        <w:t>, Vol. 3 (Fall 2000), 35-66.</w:t>
      </w:r>
    </w:p>
    <w:p w14:paraId="6BF338D4" w14:textId="77777777" w:rsidR="00FF0878" w:rsidRPr="00FF0878" w:rsidRDefault="00FF0878" w:rsidP="00FF0878">
      <w:pPr>
        <w:rPr>
          <w:rFonts w:asciiTheme="majorBidi" w:hAnsiTheme="majorBidi" w:cstheme="majorBidi"/>
          <w:sz w:val="24"/>
          <w:szCs w:val="24"/>
        </w:rPr>
      </w:pPr>
      <w:r w:rsidRPr="00FF0878">
        <w:rPr>
          <w:rFonts w:asciiTheme="majorBidi" w:hAnsiTheme="majorBidi" w:cstheme="majorBidi"/>
          <w:sz w:val="24"/>
          <w:szCs w:val="24"/>
        </w:rPr>
        <w:t xml:space="preserve">"Men Imagining Women Imagining God: Gender Issues in Classical Midrash." In </w:t>
      </w:r>
      <w:r w:rsidRPr="00FF0878">
        <w:rPr>
          <w:rFonts w:asciiTheme="majorBidi" w:hAnsiTheme="majorBidi" w:cstheme="majorBidi"/>
          <w:i/>
          <w:sz w:val="24"/>
          <w:szCs w:val="24"/>
        </w:rPr>
        <w:t>Agendas for the Study of Midrash in the Twenty-First Century</w:t>
      </w:r>
      <w:r w:rsidRPr="00FF0878">
        <w:rPr>
          <w:rFonts w:asciiTheme="majorBidi" w:hAnsiTheme="majorBidi" w:cstheme="majorBidi"/>
          <w:sz w:val="24"/>
          <w:szCs w:val="24"/>
        </w:rPr>
        <w:t>, ed. Marc Lee Raphael, The Department of Religion of the College of William and Mary (1999), 63-83.</w:t>
      </w:r>
    </w:p>
    <w:p w14:paraId="368D25A1" w14:textId="77777777" w:rsidR="00FF0878" w:rsidRPr="00FF0878" w:rsidRDefault="00FF0878" w:rsidP="00FF0878">
      <w:pPr>
        <w:rPr>
          <w:rFonts w:asciiTheme="majorBidi" w:hAnsiTheme="majorBidi" w:cstheme="majorBidi"/>
          <w:sz w:val="24"/>
          <w:szCs w:val="24"/>
        </w:rPr>
      </w:pPr>
      <w:r w:rsidRPr="00FF0878">
        <w:rPr>
          <w:rFonts w:asciiTheme="majorBidi" w:hAnsiTheme="majorBidi" w:cstheme="majorBidi"/>
          <w:sz w:val="24"/>
          <w:szCs w:val="24"/>
        </w:rPr>
        <w:t xml:space="preserve">“Levirate Marriage and </w:t>
      </w:r>
      <w:proofErr w:type="spellStart"/>
      <w:r w:rsidRPr="00FF0878">
        <w:rPr>
          <w:rFonts w:asciiTheme="majorBidi" w:hAnsiTheme="majorBidi" w:cstheme="majorBidi"/>
          <w:i/>
          <w:iCs/>
          <w:sz w:val="24"/>
          <w:szCs w:val="24"/>
        </w:rPr>
        <w:t>Halitzah</w:t>
      </w:r>
      <w:proofErr w:type="spellEnd"/>
      <w:r w:rsidRPr="00FF0878">
        <w:rPr>
          <w:rFonts w:asciiTheme="majorBidi" w:hAnsiTheme="majorBidi" w:cstheme="majorBidi"/>
          <w:sz w:val="24"/>
          <w:szCs w:val="24"/>
        </w:rPr>
        <w:t xml:space="preserve"> in the Mishnah.” </w:t>
      </w:r>
      <w:r w:rsidRPr="00FF0878">
        <w:rPr>
          <w:rFonts w:asciiTheme="majorBidi" w:hAnsiTheme="majorBidi" w:cstheme="majorBidi"/>
          <w:i/>
          <w:sz w:val="24"/>
          <w:szCs w:val="24"/>
        </w:rPr>
        <w:t>The Annual of Rabbinic Judaism: Ancient, Medieval and Modern</w:t>
      </w:r>
      <w:r w:rsidRPr="00FF0878">
        <w:rPr>
          <w:rFonts w:asciiTheme="majorBidi" w:hAnsiTheme="majorBidi" w:cstheme="majorBidi"/>
          <w:sz w:val="24"/>
          <w:szCs w:val="24"/>
        </w:rPr>
        <w:t>, Vol. 1 (Fall 1998), 37-69.</w:t>
      </w:r>
    </w:p>
    <w:p w14:paraId="19D57B09" w14:textId="77777777" w:rsidR="00FF0878" w:rsidRPr="00FF0878" w:rsidRDefault="00FF0878" w:rsidP="00FF0878">
      <w:pPr>
        <w:rPr>
          <w:rFonts w:asciiTheme="majorBidi" w:hAnsiTheme="majorBidi" w:cstheme="majorBidi"/>
          <w:sz w:val="24"/>
          <w:szCs w:val="24"/>
        </w:rPr>
      </w:pPr>
      <w:r w:rsidRPr="00FF0878">
        <w:rPr>
          <w:rFonts w:asciiTheme="majorBidi" w:hAnsiTheme="majorBidi" w:cstheme="majorBidi"/>
          <w:sz w:val="24"/>
          <w:szCs w:val="24"/>
        </w:rPr>
        <w:t xml:space="preserve">“Jam Every Other Day: Reflections on Twenty Years as a Conservative Jewish Feminist,” </w:t>
      </w:r>
      <w:r w:rsidRPr="00FF0878">
        <w:rPr>
          <w:rFonts w:asciiTheme="majorBidi" w:hAnsiTheme="majorBidi" w:cstheme="majorBidi"/>
          <w:i/>
          <w:sz w:val="24"/>
          <w:szCs w:val="24"/>
        </w:rPr>
        <w:t>Shofar</w:t>
      </w:r>
      <w:r w:rsidRPr="00FF0878">
        <w:rPr>
          <w:rFonts w:asciiTheme="majorBidi" w:hAnsiTheme="majorBidi" w:cstheme="majorBidi"/>
          <w:sz w:val="24"/>
          <w:szCs w:val="24"/>
        </w:rPr>
        <w:t>, Vol. 16, No. 4 (Summer 1998), 51-61.</w:t>
      </w:r>
    </w:p>
    <w:p w14:paraId="2DD7674D" w14:textId="70C2DCC9" w:rsidR="00FF0878" w:rsidRPr="00FF0878" w:rsidRDefault="00FF0878" w:rsidP="00FF0878">
      <w:pPr>
        <w:rPr>
          <w:rFonts w:asciiTheme="majorBidi" w:hAnsiTheme="majorBidi" w:cstheme="majorBidi"/>
          <w:sz w:val="24"/>
          <w:szCs w:val="24"/>
        </w:rPr>
      </w:pPr>
      <w:r w:rsidRPr="00FF0878">
        <w:rPr>
          <w:rFonts w:asciiTheme="majorBidi" w:hAnsiTheme="majorBidi" w:cstheme="majorBidi"/>
          <w:sz w:val="24"/>
          <w:szCs w:val="24"/>
        </w:rPr>
        <w:t xml:space="preserve">“The Study of Torah as a Spiritual Act.” In </w:t>
      </w:r>
      <w:r w:rsidRPr="00FF0878">
        <w:rPr>
          <w:rFonts w:asciiTheme="majorBidi" w:hAnsiTheme="majorBidi" w:cstheme="majorBidi"/>
          <w:i/>
          <w:sz w:val="24"/>
          <w:szCs w:val="24"/>
        </w:rPr>
        <w:t>Four Centuries of Jewish Women’s Spirituality</w:t>
      </w:r>
      <w:r w:rsidRPr="00FF0878">
        <w:rPr>
          <w:rFonts w:asciiTheme="majorBidi" w:hAnsiTheme="majorBidi" w:cstheme="majorBidi"/>
          <w:sz w:val="24"/>
          <w:szCs w:val="24"/>
        </w:rPr>
        <w:t>, ed. Dianne Ashton and Ellen Umansky.  Boston: Beacon Press, 1992.</w:t>
      </w:r>
    </w:p>
    <w:p w14:paraId="6FEA92F9" w14:textId="77777777" w:rsidR="00FF0878" w:rsidRPr="00FF0878" w:rsidRDefault="00FF0878" w:rsidP="00FF0878">
      <w:pPr>
        <w:rPr>
          <w:rFonts w:asciiTheme="majorBidi" w:hAnsiTheme="majorBidi" w:cstheme="majorBidi"/>
          <w:sz w:val="24"/>
          <w:szCs w:val="24"/>
        </w:rPr>
      </w:pPr>
      <w:r w:rsidRPr="00FF0878">
        <w:rPr>
          <w:rFonts w:asciiTheme="majorBidi" w:hAnsiTheme="majorBidi" w:cstheme="majorBidi"/>
          <w:sz w:val="24"/>
          <w:szCs w:val="24"/>
        </w:rPr>
        <w:t xml:space="preserve">“On Wearing Tallit and Tefillin.”  In </w:t>
      </w:r>
      <w:r w:rsidRPr="00FF0878">
        <w:rPr>
          <w:rFonts w:asciiTheme="majorBidi" w:hAnsiTheme="majorBidi" w:cstheme="majorBidi"/>
          <w:i/>
          <w:sz w:val="24"/>
          <w:szCs w:val="24"/>
        </w:rPr>
        <w:t>Daughters of the King: Women and the Synagogue</w:t>
      </w:r>
      <w:r w:rsidRPr="00FF0878">
        <w:rPr>
          <w:rFonts w:asciiTheme="majorBidi" w:hAnsiTheme="majorBidi" w:cstheme="majorBidi"/>
          <w:sz w:val="24"/>
          <w:szCs w:val="24"/>
        </w:rPr>
        <w:t>, ed. Susan Grossman and Rivka Haut.  Philadelphia: Jewish Publication Society of America, 1992.</w:t>
      </w:r>
    </w:p>
    <w:p w14:paraId="151551F8" w14:textId="77777777" w:rsidR="00FF0878" w:rsidRPr="00FF0878" w:rsidRDefault="00FF0878" w:rsidP="00FF0878">
      <w:pPr>
        <w:rPr>
          <w:rFonts w:asciiTheme="majorBidi" w:hAnsiTheme="majorBidi" w:cstheme="majorBidi"/>
          <w:sz w:val="24"/>
          <w:szCs w:val="24"/>
        </w:rPr>
      </w:pPr>
    </w:p>
    <w:p w14:paraId="20B9651F" w14:textId="68238E47" w:rsidR="00FF0878" w:rsidRPr="00FF0878" w:rsidRDefault="00FF0878" w:rsidP="00FF087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F0878">
        <w:rPr>
          <w:rFonts w:asciiTheme="majorBidi" w:hAnsiTheme="majorBidi" w:cstheme="majorBidi"/>
          <w:sz w:val="24"/>
          <w:szCs w:val="24"/>
        </w:rPr>
        <w:t>F</w:t>
      </w:r>
      <w:r w:rsidRPr="00FF0878">
        <w:rPr>
          <w:rFonts w:asciiTheme="majorBidi" w:hAnsiTheme="majorBidi" w:cstheme="majorBidi"/>
          <w:b/>
          <w:bCs/>
          <w:sz w:val="24"/>
          <w:szCs w:val="24"/>
        </w:rPr>
        <w:t>ORTHCOMING PUBLICATIONS</w:t>
      </w:r>
    </w:p>
    <w:p w14:paraId="724DCACF" w14:textId="77777777" w:rsidR="00FF0878" w:rsidRPr="00FF0878" w:rsidRDefault="00FF0878" w:rsidP="00FF0878">
      <w:pPr>
        <w:rPr>
          <w:rFonts w:asciiTheme="majorBidi" w:hAnsiTheme="majorBidi" w:cstheme="majorBidi"/>
          <w:sz w:val="24"/>
          <w:szCs w:val="24"/>
        </w:rPr>
      </w:pPr>
      <w:r w:rsidRPr="00FF0878">
        <w:rPr>
          <w:rFonts w:asciiTheme="majorBidi" w:hAnsiTheme="majorBidi" w:cstheme="majorBidi"/>
          <w:sz w:val="24"/>
          <w:szCs w:val="24"/>
        </w:rPr>
        <w:t xml:space="preserve">“Lamentations Rabbah” in </w:t>
      </w:r>
      <w:r w:rsidRPr="00FF0878">
        <w:rPr>
          <w:rFonts w:asciiTheme="majorBidi" w:hAnsiTheme="majorBidi" w:cstheme="majorBidi"/>
          <w:i/>
          <w:iCs/>
          <w:color w:val="201F1E"/>
          <w:spacing w:val="-14"/>
          <w:sz w:val="24"/>
          <w:szCs w:val="24"/>
          <w:bdr w:val="none" w:sz="0" w:space="0" w:color="auto" w:frame="1"/>
          <w:shd w:val="clear" w:color="auto" w:fill="FFFFFF"/>
        </w:rPr>
        <w:t>Targums and Early Rabbinic Literature</w:t>
      </w:r>
      <w:r w:rsidRPr="00FF0878">
        <w:rPr>
          <w:rFonts w:asciiTheme="majorBidi" w:hAnsiTheme="majorBidi" w:cstheme="majorBidi"/>
          <w:color w:val="201F1E"/>
          <w:spacing w:val="-14"/>
          <w:sz w:val="24"/>
          <w:szCs w:val="24"/>
          <w:bdr w:val="none" w:sz="0" w:space="0" w:color="auto" w:frame="1"/>
          <w:shd w:val="clear" w:color="auto" w:fill="FFFFFF"/>
        </w:rPr>
        <w:t>, Alan Avery-Peck and Bruce Chilton, eds., Zondervan Press</w:t>
      </w:r>
      <w:r w:rsidRPr="00FF0878">
        <w:rPr>
          <w:rFonts w:asciiTheme="majorBidi" w:hAnsiTheme="majorBidi" w:cstheme="majorBidi"/>
          <w:sz w:val="24"/>
          <w:szCs w:val="24"/>
        </w:rPr>
        <w:t>.</w:t>
      </w:r>
    </w:p>
    <w:p w14:paraId="63F70438" w14:textId="77777777" w:rsidR="00FF0878" w:rsidRPr="00FF0878" w:rsidRDefault="00FF0878" w:rsidP="00FF0878">
      <w:pPr>
        <w:rPr>
          <w:rFonts w:asciiTheme="majorBidi" w:hAnsiTheme="majorBidi" w:cstheme="majorBidi"/>
          <w:sz w:val="24"/>
          <w:szCs w:val="24"/>
        </w:rPr>
      </w:pPr>
      <w:r w:rsidRPr="00FF0878">
        <w:rPr>
          <w:rFonts w:asciiTheme="majorBidi" w:hAnsiTheme="majorBidi" w:cstheme="majorBidi"/>
          <w:sz w:val="24"/>
          <w:szCs w:val="24"/>
        </w:rPr>
        <w:lastRenderedPageBreak/>
        <w:t xml:space="preserve">“The Climate and the Calendar: A Talmudic Perspective” in </w:t>
      </w:r>
      <w:r w:rsidRPr="00FF0878">
        <w:rPr>
          <w:rFonts w:asciiTheme="majorBidi" w:hAnsiTheme="majorBidi" w:cstheme="majorBidi"/>
          <w:i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>The Sacred Earth: Jewish Perspectives on Our Planet</w:t>
      </w:r>
      <w:r w:rsidRPr="00FF0878">
        <w:rPr>
          <w:rFonts w:asciiTheme="majorBidi" w:hAnsiTheme="majorBidi" w:cstheme="majorBidi"/>
          <w:color w:val="323130"/>
          <w:sz w:val="24"/>
          <w:szCs w:val="24"/>
          <w:bdr w:val="none" w:sz="0" w:space="0" w:color="auto" w:frame="1"/>
          <w:shd w:val="clear" w:color="auto" w:fill="FFFFFF"/>
        </w:rPr>
        <w:t>, CCAR Press.</w:t>
      </w:r>
    </w:p>
    <w:p w14:paraId="1669B7F5" w14:textId="77777777" w:rsidR="00FF0878" w:rsidRPr="00FF0878" w:rsidRDefault="00FF0878" w:rsidP="00FF0878">
      <w:pPr>
        <w:rPr>
          <w:rFonts w:asciiTheme="majorBidi" w:hAnsiTheme="majorBidi" w:cstheme="majorBidi"/>
          <w:sz w:val="24"/>
          <w:szCs w:val="24"/>
        </w:rPr>
      </w:pPr>
    </w:p>
    <w:p w14:paraId="5F6003EB" w14:textId="77777777" w:rsidR="00FF0878" w:rsidRPr="00FF0878" w:rsidRDefault="00FF0878" w:rsidP="00FF0878">
      <w:pPr>
        <w:ind w:left="720" w:firstLine="720"/>
        <w:rPr>
          <w:rFonts w:asciiTheme="majorBidi" w:hAnsiTheme="majorBidi" w:cstheme="majorBidi"/>
          <w:sz w:val="24"/>
          <w:szCs w:val="24"/>
        </w:rPr>
      </w:pPr>
    </w:p>
    <w:sectPr w:rsidR="00FF0878" w:rsidRPr="00FF0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78"/>
    <w:rsid w:val="00786916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95AA4"/>
  <w15:chartTrackingRefBased/>
  <w15:docId w15:val="{0973231F-3358-4785-BC76-A39B82AC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Weisberg, Dvora</dc:creator>
  <cp:keywords/>
  <dc:description/>
  <cp:lastModifiedBy>Weisberg, Dvora</cp:lastModifiedBy>
  <cp:revision>1</cp:revision>
  <dcterms:created xsi:type="dcterms:W3CDTF">2022-06-17T23:53:00Z</dcterms:created>
  <dcterms:modified xsi:type="dcterms:W3CDTF">2022-06-17T23:55:00Z</dcterms:modified>
</cp:coreProperties>
</file>