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3597" w14:textId="77777777" w:rsidR="00366969" w:rsidRPr="00C67903" w:rsidRDefault="00366969" w:rsidP="001F7F70">
      <w:pPr>
        <w:pStyle w:val="Title"/>
        <w:jc w:val="left"/>
        <w:rPr>
          <w:rFonts w:ascii="Times New Roman" w:hAnsi="Times New Roman"/>
          <w:szCs w:val="28"/>
        </w:rPr>
      </w:pPr>
      <w:r w:rsidRPr="00C67903">
        <w:rPr>
          <w:rFonts w:ascii="Times New Roman" w:hAnsi="Times New Roman"/>
          <w:szCs w:val="28"/>
        </w:rPr>
        <w:t>Alyssa M. Gray</w:t>
      </w:r>
    </w:p>
    <w:p w14:paraId="4BC690FC" w14:textId="77777777" w:rsidR="00366969" w:rsidRPr="00C67903" w:rsidRDefault="00366969" w:rsidP="00366969">
      <w:pPr>
        <w:jc w:val="center"/>
        <w:rPr>
          <w:b/>
          <w:bCs/>
          <w:sz w:val="28"/>
        </w:rPr>
      </w:pPr>
    </w:p>
    <w:p w14:paraId="1BB4F70E" w14:textId="77777777" w:rsidR="00366969" w:rsidRPr="00C67903" w:rsidRDefault="00366969" w:rsidP="001F7F70">
      <w:pPr>
        <w:rPr>
          <w:b/>
          <w:bCs/>
        </w:rPr>
      </w:pPr>
      <w:r w:rsidRPr="00C67903">
        <w:rPr>
          <w:b/>
          <w:bCs/>
        </w:rPr>
        <w:t>Hebrew Union College-Jewish Institute of Religion</w:t>
      </w:r>
    </w:p>
    <w:p w14:paraId="08768FF5" w14:textId="77777777" w:rsidR="00366969" w:rsidRPr="00C67903" w:rsidRDefault="00366969" w:rsidP="001F7F70">
      <w:pPr>
        <w:rPr>
          <w:b/>
          <w:bCs/>
        </w:rPr>
      </w:pPr>
      <w:r w:rsidRPr="00C67903">
        <w:rPr>
          <w:b/>
          <w:bCs/>
        </w:rPr>
        <w:t>One West 4</w:t>
      </w:r>
      <w:r w:rsidRPr="00C67903">
        <w:rPr>
          <w:b/>
          <w:bCs/>
          <w:vertAlign w:val="superscript"/>
        </w:rPr>
        <w:t>th</w:t>
      </w:r>
      <w:r w:rsidRPr="00C67903">
        <w:rPr>
          <w:b/>
          <w:bCs/>
        </w:rPr>
        <w:t xml:space="preserve"> Street</w:t>
      </w:r>
    </w:p>
    <w:p w14:paraId="477D6280" w14:textId="77777777" w:rsidR="00366969" w:rsidRPr="00C67903" w:rsidRDefault="00366969" w:rsidP="001F7F70">
      <w:pPr>
        <w:rPr>
          <w:b/>
          <w:bCs/>
        </w:rPr>
      </w:pPr>
      <w:r w:rsidRPr="00C67903">
        <w:rPr>
          <w:b/>
          <w:bCs/>
        </w:rPr>
        <w:t>New York, NY  10012-1186</w:t>
      </w:r>
    </w:p>
    <w:p w14:paraId="3038A0B1" w14:textId="77777777" w:rsidR="00366969" w:rsidRPr="00C67903" w:rsidRDefault="00366969" w:rsidP="001F7F70">
      <w:pPr>
        <w:rPr>
          <w:b/>
          <w:bCs/>
        </w:rPr>
      </w:pPr>
      <w:r w:rsidRPr="00C67903">
        <w:rPr>
          <w:b/>
          <w:bCs/>
        </w:rPr>
        <w:t>Office: (212) 824-2284</w:t>
      </w:r>
    </w:p>
    <w:p w14:paraId="07797820" w14:textId="77777777" w:rsidR="00366969" w:rsidRPr="00C67903" w:rsidRDefault="00000000" w:rsidP="001F7F70">
      <w:pPr>
        <w:rPr>
          <w:b/>
          <w:bCs/>
        </w:rPr>
      </w:pPr>
      <w:hyperlink r:id="rId7" w:history="1">
        <w:r w:rsidR="00366969" w:rsidRPr="00C67903">
          <w:rPr>
            <w:rStyle w:val="Hyperlink"/>
            <w:b/>
            <w:bCs/>
          </w:rPr>
          <w:t>agray@huc.edu</w:t>
        </w:r>
      </w:hyperlink>
    </w:p>
    <w:p w14:paraId="1F427AD7" w14:textId="77777777" w:rsidR="00366969" w:rsidRPr="00C67903" w:rsidRDefault="00000000" w:rsidP="001F7F70">
      <w:pPr>
        <w:rPr>
          <w:b/>
          <w:bCs/>
        </w:rPr>
      </w:pPr>
      <w:hyperlink r:id="rId8" w:history="1">
        <w:r w:rsidR="00A8438C" w:rsidRPr="003F2074">
          <w:rPr>
            <w:rStyle w:val="Hyperlink"/>
            <w:b/>
            <w:bCs/>
          </w:rPr>
          <w:t>www.huc.academia.edu/AlyssaGray</w:t>
        </w:r>
      </w:hyperlink>
      <w:r w:rsidR="00A8438C">
        <w:rPr>
          <w:b/>
          <w:bCs/>
        </w:rPr>
        <w:t xml:space="preserve"> </w:t>
      </w:r>
    </w:p>
    <w:p w14:paraId="546F569B" w14:textId="77777777" w:rsidR="00366969" w:rsidRPr="00C67903" w:rsidRDefault="00366969" w:rsidP="00366969"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softHyphen/>
      </w:r>
      <w:r w:rsidRPr="00C67903">
        <w:rPr>
          <w:b/>
          <w:bCs/>
        </w:rPr>
        <w:t>________________________________________________________________________</w:t>
      </w:r>
    </w:p>
    <w:p w14:paraId="4E5A639B" w14:textId="77777777" w:rsidR="00366969" w:rsidRPr="00C67903" w:rsidRDefault="00366969" w:rsidP="00366969"/>
    <w:p w14:paraId="7CAC0F57" w14:textId="77777777" w:rsidR="00366969" w:rsidRPr="00C67903" w:rsidRDefault="00366969" w:rsidP="00366969">
      <w:pPr>
        <w:pStyle w:val="Heading1"/>
        <w:rPr>
          <w:rFonts w:ascii="Times New Roman" w:hAnsi="Times New Roman"/>
          <w:sz w:val="24"/>
        </w:rPr>
      </w:pPr>
      <w:r w:rsidRPr="00C67903">
        <w:rPr>
          <w:rFonts w:ascii="Times New Roman" w:hAnsi="Times New Roman"/>
          <w:sz w:val="24"/>
        </w:rPr>
        <w:t>Education</w:t>
      </w:r>
    </w:p>
    <w:p w14:paraId="6FD57B3B" w14:textId="77777777" w:rsidR="00366969" w:rsidRPr="00C67903" w:rsidRDefault="00366969" w:rsidP="00366969">
      <w:r w:rsidRPr="00C67903">
        <w:t xml:space="preserve">PhD, Jewish Theological Seminary, 2001 (Talmud and </w:t>
      </w:r>
      <w:proofErr w:type="spellStart"/>
      <w:r w:rsidRPr="00C67903">
        <w:t>Rabbinics</w:t>
      </w:r>
      <w:proofErr w:type="spellEnd"/>
      <w:r w:rsidRPr="00C67903">
        <w:t>), “with distinction”</w:t>
      </w:r>
    </w:p>
    <w:p w14:paraId="6BE585BC" w14:textId="77777777" w:rsidR="00366969" w:rsidRPr="00C67903" w:rsidRDefault="00366969" w:rsidP="00366969">
      <w:r w:rsidRPr="00C67903">
        <w:t>M. Phil., Jewish Theological Seminary, 1999</w:t>
      </w:r>
    </w:p>
    <w:p w14:paraId="5F486E83" w14:textId="77777777" w:rsidR="00366969" w:rsidRPr="00C67903" w:rsidRDefault="00366969" w:rsidP="00366969">
      <w:pPr>
        <w:rPr>
          <w:i/>
          <w:iCs/>
        </w:rPr>
      </w:pPr>
      <w:r w:rsidRPr="00C67903">
        <w:t>LLM, Hebrew University, 1994 (</w:t>
      </w:r>
      <w:proofErr w:type="spellStart"/>
      <w:r w:rsidRPr="00C67903">
        <w:rPr>
          <w:i/>
          <w:iCs/>
        </w:rPr>
        <w:t>Mishpat</w:t>
      </w:r>
      <w:proofErr w:type="spellEnd"/>
      <w:r w:rsidRPr="00C67903">
        <w:rPr>
          <w:i/>
          <w:iCs/>
        </w:rPr>
        <w:t xml:space="preserve"> </w:t>
      </w:r>
      <w:proofErr w:type="spellStart"/>
      <w:r w:rsidRPr="00C67903">
        <w:rPr>
          <w:i/>
          <w:iCs/>
        </w:rPr>
        <w:t>Ivri</w:t>
      </w:r>
      <w:proofErr w:type="spellEnd"/>
      <w:r w:rsidRPr="00C67903">
        <w:t xml:space="preserve">, “Jewish Law”), </w:t>
      </w:r>
      <w:r w:rsidRPr="00C67903">
        <w:rPr>
          <w:i/>
          <w:iCs/>
        </w:rPr>
        <w:t>cum laude</w:t>
      </w:r>
    </w:p>
    <w:p w14:paraId="78C4831C" w14:textId="77777777" w:rsidR="00366969" w:rsidRPr="00C67903" w:rsidRDefault="00366969" w:rsidP="00366969">
      <w:r w:rsidRPr="00C67903">
        <w:t>JD, Columbia University, 1987, Harlan Fiske Stone Scholar</w:t>
      </w:r>
    </w:p>
    <w:p w14:paraId="25E6BC1D" w14:textId="77777777" w:rsidR="00366969" w:rsidRPr="00C67903" w:rsidRDefault="00366969" w:rsidP="00366969">
      <w:r w:rsidRPr="00C67903">
        <w:t xml:space="preserve">BA, Barnard College, 1984 (political economy) </w:t>
      </w:r>
      <w:r w:rsidRPr="00C67903">
        <w:rPr>
          <w:i/>
          <w:iCs/>
        </w:rPr>
        <w:t>magna cum laude</w:t>
      </w:r>
      <w:r w:rsidRPr="00C67903">
        <w:t>, departmental honors, Phi Beta Kappa</w:t>
      </w:r>
    </w:p>
    <w:p w14:paraId="1FCB7097" w14:textId="77777777" w:rsidR="00366969" w:rsidRPr="00C67903" w:rsidRDefault="00366969" w:rsidP="00366969">
      <w:r w:rsidRPr="00C67903">
        <w:t xml:space="preserve">BA, Jewish Theological Seminary, 1984 (Talmud and </w:t>
      </w:r>
      <w:proofErr w:type="spellStart"/>
      <w:r w:rsidRPr="00C67903">
        <w:t>Rabbinics</w:t>
      </w:r>
      <w:proofErr w:type="spellEnd"/>
      <w:r w:rsidRPr="00C67903">
        <w:t>)</w:t>
      </w:r>
    </w:p>
    <w:p w14:paraId="5AAB1257" w14:textId="77777777" w:rsidR="00366969" w:rsidRPr="00C67903" w:rsidRDefault="00366969" w:rsidP="00366969"/>
    <w:p w14:paraId="6FEB8A5D" w14:textId="77777777" w:rsidR="00366969" w:rsidRPr="00C67903" w:rsidRDefault="00366969" w:rsidP="00366969">
      <w:r w:rsidRPr="00C67903">
        <w:t xml:space="preserve">Dissertation: </w:t>
      </w:r>
      <w:r w:rsidRPr="00C67903">
        <w:rPr>
          <w:i/>
          <w:iCs/>
        </w:rPr>
        <w:t xml:space="preserve">A Talmud in Exile: The Influence of PT </w:t>
      </w:r>
      <w:proofErr w:type="spellStart"/>
      <w:r w:rsidRPr="00C67903">
        <w:rPr>
          <w:i/>
          <w:iCs/>
        </w:rPr>
        <w:t>Avodah</w:t>
      </w:r>
      <w:proofErr w:type="spellEnd"/>
      <w:r w:rsidRPr="00C67903">
        <w:rPr>
          <w:i/>
          <w:iCs/>
        </w:rPr>
        <w:t xml:space="preserve"> </w:t>
      </w:r>
      <w:proofErr w:type="spellStart"/>
      <w:r w:rsidRPr="00C67903">
        <w:rPr>
          <w:i/>
          <w:iCs/>
        </w:rPr>
        <w:t>Zarah</w:t>
      </w:r>
      <w:proofErr w:type="spellEnd"/>
      <w:r w:rsidRPr="00C67903">
        <w:rPr>
          <w:i/>
          <w:iCs/>
        </w:rPr>
        <w:t xml:space="preserve"> on the Formation of BT </w:t>
      </w:r>
      <w:proofErr w:type="spellStart"/>
      <w:r w:rsidRPr="00C67903">
        <w:rPr>
          <w:i/>
          <w:iCs/>
        </w:rPr>
        <w:t>Avodah</w:t>
      </w:r>
      <w:proofErr w:type="spellEnd"/>
      <w:r w:rsidRPr="00C67903">
        <w:rPr>
          <w:i/>
          <w:iCs/>
        </w:rPr>
        <w:t xml:space="preserve"> </w:t>
      </w:r>
      <w:proofErr w:type="spellStart"/>
      <w:r w:rsidRPr="00C67903">
        <w:rPr>
          <w:i/>
          <w:iCs/>
        </w:rPr>
        <w:t>Zarah</w:t>
      </w:r>
      <w:proofErr w:type="spellEnd"/>
    </w:p>
    <w:p w14:paraId="3A280E2B" w14:textId="77777777" w:rsidR="00366969" w:rsidRPr="00C67903" w:rsidRDefault="00366969" w:rsidP="00366969">
      <w:r w:rsidRPr="00C67903">
        <w:t xml:space="preserve">Advisor: Richard L. </w:t>
      </w:r>
      <w:proofErr w:type="spellStart"/>
      <w:r w:rsidRPr="00C67903">
        <w:t>Kalmin</w:t>
      </w:r>
      <w:proofErr w:type="spellEnd"/>
    </w:p>
    <w:p w14:paraId="2DB44F2E" w14:textId="77777777" w:rsidR="00366969" w:rsidRPr="00C67903" w:rsidRDefault="00366969" w:rsidP="00366969"/>
    <w:p w14:paraId="65CFEB34" w14:textId="517CE10C" w:rsidR="00A91FAF" w:rsidRPr="00821AF4" w:rsidRDefault="00366969" w:rsidP="00821AF4">
      <w:pPr>
        <w:pStyle w:val="Heading1"/>
        <w:rPr>
          <w:rFonts w:ascii="Times New Roman" w:hAnsi="Times New Roman"/>
          <w:sz w:val="24"/>
        </w:rPr>
      </w:pPr>
      <w:r w:rsidRPr="00C67903">
        <w:rPr>
          <w:rFonts w:ascii="Times New Roman" w:hAnsi="Times New Roman"/>
          <w:sz w:val="24"/>
        </w:rPr>
        <w:t xml:space="preserve">Fellowships </w:t>
      </w:r>
    </w:p>
    <w:p w14:paraId="49A7989F" w14:textId="3ED27867" w:rsidR="00A91FAF" w:rsidRPr="00C67903" w:rsidRDefault="00B10FBE" w:rsidP="00821AF4">
      <w:r w:rsidRPr="00C67903">
        <w:t>Charles H. Revson Fellow, 1999</w:t>
      </w:r>
      <w:r>
        <w:t>–</w:t>
      </w:r>
      <w:r w:rsidRPr="00C67903">
        <w:t>2000</w:t>
      </w:r>
    </w:p>
    <w:p w14:paraId="5F60A8B9" w14:textId="2B61E89A" w:rsidR="00A91FAF" w:rsidRPr="00C67903" w:rsidRDefault="00366969" w:rsidP="00821AF4">
      <w:r w:rsidRPr="00C67903">
        <w:t>Wexner Graduate Fellow, 1995</w:t>
      </w:r>
      <w:r w:rsidR="0051717B">
        <w:t>–</w:t>
      </w:r>
      <w:r w:rsidRPr="00C67903">
        <w:t>1999</w:t>
      </w:r>
    </w:p>
    <w:p w14:paraId="46D61E86" w14:textId="6ED9B689" w:rsidR="00437CD4" w:rsidRDefault="00437CD4" w:rsidP="00437CD4">
      <w:r w:rsidRPr="00C67903">
        <w:t>Revson Fellowship, 1995</w:t>
      </w:r>
      <w:r>
        <w:t>–</w:t>
      </w:r>
      <w:r w:rsidRPr="00C67903">
        <w:t>1996 (declined)</w:t>
      </w:r>
    </w:p>
    <w:p w14:paraId="45EF7BF7" w14:textId="77777777" w:rsidR="00366969" w:rsidRPr="00C67903" w:rsidRDefault="00366969" w:rsidP="00366969"/>
    <w:p w14:paraId="0F73974A" w14:textId="77777777" w:rsidR="00366969" w:rsidRPr="00C67903" w:rsidRDefault="00366969" w:rsidP="00366969">
      <w:pPr>
        <w:pStyle w:val="Heading1"/>
        <w:rPr>
          <w:rFonts w:ascii="Times New Roman" w:hAnsi="Times New Roman"/>
          <w:sz w:val="24"/>
        </w:rPr>
      </w:pPr>
      <w:r w:rsidRPr="00C67903">
        <w:rPr>
          <w:rFonts w:ascii="Times New Roman" w:hAnsi="Times New Roman"/>
          <w:sz w:val="24"/>
        </w:rPr>
        <w:t>Academic Appointments</w:t>
      </w:r>
    </w:p>
    <w:p w14:paraId="0B8DBE03" w14:textId="145A9D3F" w:rsidR="00EF7F29" w:rsidRPr="00737164" w:rsidRDefault="00737164" w:rsidP="00737164">
      <w:r w:rsidRPr="00737164">
        <w:rPr>
          <w:b/>
          <w:bCs/>
        </w:rPr>
        <w:t>Fellow,</w:t>
      </w:r>
      <w:r>
        <w:t xml:space="preserve"> Herbert D. Katz Center for Advanced Judaic Studies at the University of Pennsylvania, 2021–2022</w:t>
      </w:r>
    </w:p>
    <w:p w14:paraId="607F9C37" w14:textId="1681C5CB" w:rsidR="00366969" w:rsidRPr="003964C2" w:rsidRDefault="00366969" w:rsidP="003964C2">
      <w:r w:rsidRPr="00C67903">
        <w:rPr>
          <w:b/>
          <w:bCs/>
        </w:rPr>
        <w:t xml:space="preserve">Professor: </w:t>
      </w:r>
      <w:r w:rsidRPr="00C67903">
        <w:t>Hebrew Union College-Jewish Institute of Religion (2015</w:t>
      </w:r>
      <w:r w:rsidR="00776B07">
        <w:t>–</w:t>
      </w:r>
      <w:r w:rsidRPr="00C67903">
        <w:t>present)</w:t>
      </w:r>
    </w:p>
    <w:p w14:paraId="1A98DBE0" w14:textId="77777777" w:rsidR="00366969" w:rsidRPr="003964C2" w:rsidRDefault="00366969" w:rsidP="003964C2">
      <w:r w:rsidRPr="00C67903">
        <w:rPr>
          <w:b/>
          <w:bCs/>
        </w:rPr>
        <w:t xml:space="preserve">Emily S. and Rabbi Bernard H. Mehlman Chair in </w:t>
      </w:r>
      <w:proofErr w:type="spellStart"/>
      <w:r w:rsidRPr="00C67903">
        <w:rPr>
          <w:b/>
          <w:bCs/>
        </w:rPr>
        <w:t>Rabbinics</w:t>
      </w:r>
      <w:proofErr w:type="spellEnd"/>
      <w:r w:rsidRPr="00C67903">
        <w:rPr>
          <w:b/>
          <w:bCs/>
        </w:rPr>
        <w:t xml:space="preserve"> </w:t>
      </w:r>
      <w:r w:rsidRPr="00C67903">
        <w:t>(2013</w:t>
      </w:r>
      <w:r w:rsidR="00776B07">
        <w:t>–</w:t>
      </w:r>
      <w:r w:rsidRPr="00C67903">
        <w:t>present)</w:t>
      </w:r>
    </w:p>
    <w:p w14:paraId="7537D772" w14:textId="77777777" w:rsidR="00366969" w:rsidRPr="003964C2" w:rsidRDefault="00366969" w:rsidP="003964C2">
      <w:r w:rsidRPr="00C67903">
        <w:rPr>
          <w:b/>
          <w:bCs/>
        </w:rPr>
        <w:t xml:space="preserve">Associate Professor: </w:t>
      </w:r>
      <w:r w:rsidRPr="00C67903">
        <w:t>Hebrew Union College-Jewish Institute of Religion (2007</w:t>
      </w:r>
      <w:r w:rsidR="00776B07">
        <w:t>–</w:t>
      </w:r>
      <w:r w:rsidRPr="00C67903">
        <w:t>2015) Tenure awarded 2009</w:t>
      </w:r>
    </w:p>
    <w:p w14:paraId="7A511DA8" w14:textId="77777777" w:rsidR="00344BC4" w:rsidRPr="00C67903" w:rsidRDefault="00366969" w:rsidP="003964C2">
      <w:r w:rsidRPr="00C67903">
        <w:rPr>
          <w:b/>
          <w:bCs/>
        </w:rPr>
        <w:t xml:space="preserve">Assistant Professor: </w:t>
      </w:r>
      <w:r w:rsidRPr="00C67903">
        <w:t>Hebrew Union College-Jewish Institute of Religion (2001</w:t>
      </w:r>
      <w:r w:rsidR="00776B07">
        <w:t>–</w:t>
      </w:r>
      <w:r w:rsidRPr="00C67903">
        <w:t>2007)</w:t>
      </w:r>
    </w:p>
    <w:p w14:paraId="14EBAFF1" w14:textId="77777777" w:rsidR="00366969" w:rsidRPr="00C67903" w:rsidRDefault="00366969" w:rsidP="003964C2">
      <w:r w:rsidRPr="00C67903">
        <w:rPr>
          <w:b/>
          <w:bCs/>
        </w:rPr>
        <w:t xml:space="preserve">Instructor: </w:t>
      </w:r>
      <w:r w:rsidRPr="00C67903">
        <w:t>Hebrew Union College-Jewish Institute of Religion (Fall 2000)</w:t>
      </w:r>
    </w:p>
    <w:p w14:paraId="30C97869" w14:textId="77777777" w:rsidR="00366969" w:rsidRPr="00C67903" w:rsidRDefault="00366969" w:rsidP="003964C2">
      <w:r w:rsidRPr="00C67903">
        <w:rPr>
          <w:b/>
          <w:bCs/>
        </w:rPr>
        <w:t>Adjunct Associate Professor</w:t>
      </w:r>
      <w:r w:rsidRPr="00C67903">
        <w:t>: Jewish Theological Seminary (2012</w:t>
      </w:r>
      <w:r w:rsidR="00776B07">
        <w:t>–</w:t>
      </w:r>
      <w:r w:rsidRPr="00C67903">
        <w:t>2013)</w:t>
      </w:r>
    </w:p>
    <w:p w14:paraId="3C1D0F0A" w14:textId="77777777" w:rsidR="00366969" w:rsidRPr="00C67903" w:rsidRDefault="00366969" w:rsidP="003964C2">
      <w:r w:rsidRPr="00C67903">
        <w:rPr>
          <w:b/>
          <w:bCs/>
        </w:rPr>
        <w:t xml:space="preserve">Visiting Professor: </w:t>
      </w:r>
      <w:r w:rsidRPr="00C67903">
        <w:t>Jewish Theological Seminary (Summer 2011)</w:t>
      </w:r>
    </w:p>
    <w:p w14:paraId="41D6C3A1" w14:textId="77777777" w:rsidR="00366969" w:rsidRPr="00C67903" w:rsidRDefault="00366969" w:rsidP="003964C2">
      <w:r w:rsidRPr="00C67903">
        <w:rPr>
          <w:b/>
          <w:bCs/>
        </w:rPr>
        <w:t>Horace W. Goldsmith Visiting Associate Professor in Judaic Studies:</w:t>
      </w:r>
      <w:r w:rsidRPr="00C67903">
        <w:t xml:space="preserve"> Yale University (Fall 2008)</w:t>
      </w:r>
    </w:p>
    <w:p w14:paraId="671BDEE3" w14:textId="77777777" w:rsidR="00366969" w:rsidRPr="00C67903" w:rsidRDefault="00366969" w:rsidP="003964C2">
      <w:r w:rsidRPr="00C67903">
        <w:rPr>
          <w:b/>
          <w:bCs/>
        </w:rPr>
        <w:t xml:space="preserve">Adjunct Instructor: </w:t>
      </w:r>
      <w:r w:rsidRPr="00C67903">
        <w:t xml:space="preserve"> Hebrew Union College-Jewish Institute of Religion (Spring 2000 and Fall 1998)</w:t>
      </w:r>
    </w:p>
    <w:p w14:paraId="33429DC8" w14:textId="77777777" w:rsidR="00366969" w:rsidRPr="00C67903" w:rsidRDefault="00366969" w:rsidP="003964C2">
      <w:r w:rsidRPr="00C67903">
        <w:rPr>
          <w:b/>
          <w:bCs/>
        </w:rPr>
        <w:t xml:space="preserve">Adjunct Instructor: </w:t>
      </w:r>
      <w:r w:rsidRPr="00C67903">
        <w:t>Jewish Theological Seminary (Sept</w:t>
      </w:r>
      <w:r w:rsidR="00776B07">
        <w:t xml:space="preserve">ember </w:t>
      </w:r>
      <w:r w:rsidRPr="00C67903">
        <w:t>1997</w:t>
      </w:r>
      <w:r w:rsidR="00776B07">
        <w:t>–</w:t>
      </w:r>
      <w:r w:rsidRPr="00C67903">
        <w:t>Dec</w:t>
      </w:r>
      <w:r w:rsidR="00776B07">
        <w:t xml:space="preserve">ember </w:t>
      </w:r>
      <w:r w:rsidRPr="00C67903">
        <w:t>1999)</w:t>
      </w:r>
    </w:p>
    <w:p w14:paraId="1DABCA0A" w14:textId="77777777" w:rsidR="00366969" w:rsidRDefault="00366969" w:rsidP="00366969">
      <w:r w:rsidRPr="00C67903">
        <w:rPr>
          <w:b/>
          <w:bCs/>
        </w:rPr>
        <w:t xml:space="preserve">Adjunct Instructor: </w:t>
      </w:r>
      <w:r w:rsidRPr="00C67903">
        <w:t>Academy for Jewish Religion (Sept</w:t>
      </w:r>
      <w:r w:rsidR="00776B07">
        <w:t xml:space="preserve">ember </w:t>
      </w:r>
      <w:r w:rsidRPr="00C67903">
        <w:t>1997</w:t>
      </w:r>
      <w:r w:rsidR="00776B07">
        <w:t>–</w:t>
      </w:r>
      <w:r w:rsidRPr="00C67903">
        <w:t>May 1999)</w:t>
      </w:r>
    </w:p>
    <w:p w14:paraId="637B4610" w14:textId="77777777" w:rsidR="00366969" w:rsidRPr="00C67903" w:rsidRDefault="00366969" w:rsidP="00366969"/>
    <w:p w14:paraId="0B3BBDD7" w14:textId="77777777" w:rsidR="00366969" w:rsidRPr="00C67903" w:rsidRDefault="00366969" w:rsidP="00366969">
      <w:pPr>
        <w:pStyle w:val="Heading1"/>
        <w:rPr>
          <w:rFonts w:ascii="Times New Roman" w:hAnsi="Times New Roman"/>
          <w:sz w:val="24"/>
        </w:rPr>
      </w:pPr>
      <w:r w:rsidRPr="00C67903">
        <w:rPr>
          <w:rFonts w:ascii="Times New Roman" w:hAnsi="Times New Roman"/>
          <w:sz w:val="24"/>
        </w:rPr>
        <w:lastRenderedPageBreak/>
        <w:t xml:space="preserve">Books </w:t>
      </w:r>
    </w:p>
    <w:p w14:paraId="0DEE9569" w14:textId="77777777" w:rsidR="00776309" w:rsidRPr="00B35399" w:rsidRDefault="0051439B" w:rsidP="00C0174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bidi="he-IL"/>
        </w:rPr>
      </w:pPr>
      <w:r w:rsidRPr="00C01741">
        <w:rPr>
          <w:i/>
          <w:iCs/>
        </w:rPr>
        <w:t xml:space="preserve">A Talmud in Exile: The Influence of </w:t>
      </w:r>
      <w:proofErr w:type="spellStart"/>
      <w:r w:rsidRPr="00C01741">
        <w:rPr>
          <w:i/>
          <w:iCs/>
        </w:rPr>
        <w:t>Yerushalmi</w:t>
      </w:r>
      <w:proofErr w:type="spellEnd"/>
      <w:r w:rsidRPr="00C01741">
        <w:rPr>
          <w:i/>
          <w:iCs/>
        </w:rPr>
        <w:t xml:space="preserve"> </w:t>
      </w:r>
      <w:proofErr w:type="spellStart"/>
      <w:r w:rsidRPr="00C01741">
        <w:rPr>
          <w:i/>
          <w:iCs/>
        </w:rPr>
        <w:t>Avodah</w:t>
      </w:r>
      <w:proofErr w:type="spellEnd"/>
      <w:r w:rsidRPr="00C01741">
        <w:rPr>
          <w:i/>
          <w:iCs/>
        </w:rPr>
        <w:t xml:space="preserve"> </w:t>
      </w:r>
      <w:proofErr w:type="spellStart"/>
      <w:r w:rsidRPr="00C01741">
        <w:rPr>
          <w:i/>
          <w:iCs/>
        </w:rPr>
        <w:t>Zarah</w:t>
      </w:r>
      <w:proofErr w:type="spellEnd"/>
      <w:r w:rsidRPr="00C01741">
        <w:rPr>
          <w:i/>
          <w:iCs/>
        </w:rPr>
        <w:t xml:space="preserve"> </w:t>
      </w:r>
      <w:proofErr w:type="gramStart"/>
      <w:r w:rsidRPr="00C01741">
        <w:rPr>
          <w:i/>
          <w:iCs/>
        </w:rPr>
        <w:t>On</w:t>
      </w:r>
      <w:proofErr w:type="gramEnd"/>
      <w:r w:rsidRPr="00C01741">
        <w:rPr>
          <w:i/>
          <w:iCs/>
        </w:rPr>
        <w:t xml:space="preserve"> the Formation of </w:t>
      </w:r>
      <w:proofErr w:type="spellStart"/>
      <w:r w:rsidRPr="00C01741">
        <w:rPr>
          <w:i/>
          <w:iCs/>
        </w:rPr>
        <w:t>Bavli</w:t>
      </w:r>
      <w:proofErr w:type="spellEnd"/>
      <w:r w:rsidRPr="00C01741">
        <w:rPr>
          <w:i/>
          <w:iCs/>
        </w:rPr>
        <w:t xml:space="preserve"> </w:t>
      </w:r>
      <w:proofErr w:type="spellStart"/>
      <w:r w:rsidRPr="00C01741">
        <w:rPr>
          <w:i/>
          <w:iCs/>
        </w:rPr>
        <w:t>Avodah</w:t>
      </w:r>
      <w:proofErr w:type="spellEnd"/>
      <w:r w:rsidRPr="00C01741">
        <w:rPr>
          <w:i/>
          <w:iCs/>
        </w:rPr>
        <w:t xml:space="preserve"> </w:t>
      </w:r>
      <w:proofErr w:type="spellStart"/>
      <w:r w:rsidRPr="00C01741">
        <w:rPr>
          <w:i/>
          <w:iCs/>
        </w:rPr>
        <w:t>Zarah</w:t>
      </w:r>
      <w:proofErr w:type="spellEnd"/>
      <w:r w:rsidRPr="00C01741">
        <w:rPr>
          <w:i/>
          <w:iCs/>
        </w:rPr>
        <w:t xml:space="preserve"> </w:t>
      </w:r>
      <w:r w:rsidRPr="00C67903">
        <w:t>(Brown Judaic Studies</w:t>
      </w:r>
      <w:r w:rsidR="00776309">
        <w:t>, 2020</w:t>
      </w:r>
      <w:r w:rsidRPr="00C67903">
        <w:t>)</w:t>
      </w:r>
      <w:r w:rsidR="00212B45">
        <w:t>(Open access reissue</w:t>
      </w:r>
      <w:r w:rsidR="00ED1FED">
        <w:t xml:space="preserve"> with new preface by author)</w:t>
      </w:r>
      <w:r w:rsidR="00C01741">
        <w:t xml:space="preserve">. Available at </w:t>
      </w:r>
      <w:hyperlink r:id="rId9" w:history="1">
        <w:r w:rsidR="00C01741">
          <w:rPr>
            <w:rStyle w:val="Hyperlink"/>
          </w:rPr>
          <w:t>https://www.jstor.org/stable/j.ctvzgb95s</w:t>
        </w:r>
      </w:hyperlink>
    </w:p>
    <w:p w14:paraId="14E68862" w14:textId="77777777" w:rsidR="00B35399" w:rsidRPr="00B0086A" w:rsidRDefault="00B35399" w:rsidP="00B35399">
      <w:pPr>
        <w:ind w:left="720"/>
        <w:rPr>
          <w:rFonts w:asciiTheme="majorBidi" w:hAnsiTheme="majorBidi" w:cstheme="majorBidi"/>
          <w:lang w:bidi="he-IL"/>
        </w:rPr>
      </w:pPr>
      <w:r w:rsidRPr="00B35399">
        <w:rPr>
          <w:rFonts w:asciiTheme="majorBidi" w:hAnsiTheme="majorBidi" w:cstheme="majorBidi"/>
        </w:rPr>
        <w:t xml:space="preserve">or </w:t>
      </w:r>
      <w:r w:rsidRPr="00B35399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 </w:t>
      </w:r>
      <w:hyperlink r:id="rId10" w:history="1">
        <w:r w:rsidRPr="00B0086A">
          <w:rPr>
            <w:rStyle w:val="Hyperlink"/>
            <w:rFonts w:asciiTheme="majorBidi" w:hAnsiTheme="majorBidi" w:cstheme="majorBidi"/>
            <w:color w:val="0954D3"/>
            <w:u w:val="none"/>
            <w:shd w:val="clear" w:color="auto" w:fill="FFFFFF"/>
          </w:rPr>
          <w:t>https://muse.jhu.edu/book/75475</w:t>
        </w:r>
      </w:hyperlink>
      <w:r w:rsidRPr="00B0086A">
        <w:t xml:space="preserve"> </w:t>
      </w:r>
      <w:r>
        <w:t xml:space="preserve">or </w:t>
      </w:r>
      <w:hyperlink r:id="rId11" w:history="1">
        <w:r w:rsidRPr="00B0086A">
          <w:rPr>
            <w:rStyle w:val="Hyperlink"/>
            <w:rFonts w:asciiTheme="majorBidi" w:hAnsiTheme="majorBidi" w:cstheme="majorBidi"/>
            <w:shd w:val="clear" w:color="auto" w:fill="FFFFFF"/>
          </w:rPr>
          <w:t>https://repository.library.brown.edu/studio/item/bdr:1111044/</w:t>
        </w:r>
      </w:hyperlink>
      <w:r w:rsidR="006F39E5">
        <w:rPr>
          <w:rFonts w:asciiTheme="majorBidi" w:hAnsiTheme="majorBidi" w:cstheme="majorBidi"/>
          <w:shd w:val="clear" w:color="auto" w:fill="FFFFFF"/>
        </w:rPr>
        <w:t xml:space="preserve"> </w:t>
      </w:r>
    </w:p>
    <w:p w14:paraId="6B0AC3A8" w14:textId="77777777" w:rsidR="00525790" w:rsidRDefault="00525790" w:rsidP="00CC5830">
      <w:pPr>
        <w:pStyle w:val="ListParagraph"/>
        <w:numPr>
          <w:ilvl w:val="0"/>
          <w:numId w:val="2"/>
        </w:numPr>
        <w:rPr>
          <w:iCs/>
        </w:rPr>
      </w:pPr>
      <w:r w:rsidRPr="00CC5830">
        <w:rPr>
          <w:i/>
          <w:iCs/>
        </w:rPr>
        <w:t xml:space="preserve">Charity in Rabbinic Judaism: Atonement, Rewards, and Righteousness </w:t>
      </w:r>
      <w:r w:rsidRPr="00CC5830">
        <w:rPr>
          <w:iCs/>
        </w:rPr>
        <w:t>(London and New York: Routledge</w:t>
      </w:r>
      <w:r w:rsidR="000D0E81" w:rsidRPr="00CC5830">
        <w:rPr>
          <w:iCs/>
        </w:rPr>
        <w:t>, 2019)</w:t>
      </w:r>
      <w:r w:rsidR="0047077E">
        <w:rPr>
          <w:iCs/>
        </w:rPr>
        <w:t xml:space="preserve"> </w:t>
      </w:r>
    </w:p>
    <w:p w14:paraId="1700FCBE" w14:textId="4E0C35CE" w:rsidR="0047077E" w:rsidRPr="0047077E" w:rsidRDefault="0047077E" w:rsidP="0047077E">
      <w:pPr>
        <w:pStyle w:val="ListParagraph"/>
      </w:pPr>
      <w:r>
        <w:t>Paperback</w:t>
      </w:r>
      <w:r w:rsidR="00F377F7">
        <w:t xml:space="preserve"> edition published </w:t>
      </w:r>
      <w:r>
        <w:t>December 2020</w:t>
      </w:r>
    </w:p>
    <w:p w14:paraId="1BECD07B" w14:textId="029DC6F8" w:rsidR="00366969" w:rsidRPr="003964C2" w:rsidRDefault="00366969" w:rsidP="00CC5830">
      <w:pPr>
        <w:pStyle w:val="Heading1"/>
        <w:numPr>
          <w:ilvl w:val="0"/>
          <w:numId w:val="2"/>
        </w:numPr>
        <w:rPr>
          <w:rFonts w:ascii="Times New Roman" w:hAnsi="Times New Roman"/>
          <w:b w:val="0"/>
          <w:bCs w:val="0"/>
          <w:sz w:val="24"/>
        </w:rPr>
      </w:pPr>
      <w:r w:rsidRPr="00C67903">
        <w:rPr>
          <w:rFonts w:ascii="Times New Roman" w:hAnsi="Times New Roman"/>
          <w:b w:val="0"/>
          <w:bCs w:val="0"/>
          <w:i/>
          <w:iCs/>
          <w:sz w:val="24"/>
        </w:rPr>
        <w:t xml:space="preserve">Studies in Mediaeval </w:t>
      </w:r>
      <w:proofErr w:type="spellStart"/>
      <w:r w:rsidRPr="00C67903">
        <w:rPr>
          <w:rFonts w:ascii="Times New Roman" w:hAnsi="Times New Roman"/>
          <w:b w:val="0"/>
          <w:bCs w:val="0"/>
          <w:i/>
          <w:iCs/>
          <w:sz w:val="24"/>
        </w:rPr>
        <w:t>Halakhah</w:t>
      </w:r>
      <w:proofErr w:type="spellEnd"/>
      <w:r w:rsidRPr="00C67903">
        <w:rPr>
          <w:rFonts w:ascii="Times New Roman" w:hAnsi="Times New Roman"/>
          <w:b w:val="0"/>
          <w:bCs w:val="0"/>
          <w:i/>
          <w:iCs/>
          <w:sz w:val="24"/>
        </w:rPr>
        <w:t xml:space="preserve"> in Honor of Stephen M. </w:t>
      </w:r>
      <w:proofErr w:type="spellStart"/>
      <w:r w:rsidRPr="00C67903">
        <w:rPr>
          <w:rFonts w:ascii="Times New Roman" w:hAnsi="Times New Roman"/>
          <w:b w:val="0"/>
          <w:bCs w:val="0"/>
          <w:i/>
          <w:iCs/>
          <w:sz w:val="24"/>
        </w:rPr>
        <w:t>Passamaneck</w:t>
      </w:r>
      <w:proofErr w:type="spellEnd"/>
      <w:r w:rsidRPr="00C67903">
        <w:rPr>
          <w:rFonts w:ascii="Times New Roman" w:hAnsi="Times New Roman"/>
          <w:b w:val="0"/>
          <w:bCs w:val="0"/>
          <w:sz w:val="24"/>
        </w:rPr>
        <w:t>. Special Issue of Jewish Law Association Studies</w:t>
      </w:r>
      <w:r w:rsidRPr="00C67903">
        <w:rPr>
          <w:rFonts w:ascii="Times New Roman" w:hAnsi="Times New Roman"/>
          <w:b w:val="0"/>
          <w:bCs w:val="0"/>
          <w:i/>
          <w:iCs/>
          <w:sz w:val="24"/>
        </w:rPr>
        <w:t xml:space="preserve"> </w:t>
      </w:r>
      <w:r w:rsidRPr="00C67903">
        <w:rPr>
          <w:rFonts w:ascii="Times New Roman" w:hAnsi="Times New Roman"/>
          <w:b w:val="0"/>
          <w:bCs w:val="0"/>
          <w:sz w:val="24"/>
        </w:rPr>
        <w:t>(vol. XVII; Liverpool, UK: Deborah Charles, 2007). Editor, with Bernard Jackson</w:t>
      </w:r>
      <w:r w:rsidRPr="00C67903">
        <w:rPr>
          <w:rFonts w:ascii="Times New Roman" w:hAnsi="Times New Roman"/>
          <w:b w:val="0"/>
          <w:bCs w:val="0"/>
          <w:i/>
          <w:iCs/>
          <w:sz w:val="24"/>
        </w:rPr>
        <w:t xml:space="preserve"> </w:t>
      </w:r>
    </w:p>
    <w:p w14:paraId="6706AEC9" w14:textId="065CD570" w:rsidR="00366969" w:rsidRDefault="00366969" w:rsidP="00CC5830">
      <w:pPr>
        <w:pStyle w:val="BodyText"/>
        <w:numPr>
          <w:ilvl w:val="0"/>
          <w:numId w:val="2"/>
        </w:numPr>
        <w:rPr>
          <w:rFonts w:ascii="Times New Roman" w:hAnsi="Times New Roman"/>
          <w:i w:val="0"/>
          <w:iCs w:val="0"/>
        </w:rPr>
      </w:pPr>
      <w:r w:rsidRPr="00C67903">
        <w:rPr>
          <w:rFonts w:ascii="Times New Roman" w:hAnsi="Times New Roman"/>
        </w:rPr>
        <w:t xml:space="preserve">A Talmud in Exile: The Influence of </w:t>
      </w:r>
      <w:proofErr w:type="spellStart"/>
      <w:r w:rsidRPr="00C67903">
        <w:rPr>
          <w:rFonts w:ascii="Times New Roman" w:hAnsi="Times New Roman"/>
        </w:rPr>
        <w:t>Yerushalmi</w:t>
      </w:r>
      <w:proofErr w:type="spellEnd"/>
      <w:r w:rsidRPr="00C67903">
        <w:rPr>
          <w:rFonts w:ascii="Times New Roman" w:hAnsi="Times New Roman"/>
        </w:rPr>
        <w:t xml:space="preserve"> </w:t>
      </w:r>
      <w:proofErr w:type="spellStart"/>
      <w:r w:rsidRPr="00C67903">
        <w:rPr>
          <w:rFonts w:ascii="Times New Roman" w:hAnsi="Times New Roman"/>
        </w:rPr>
        <w:t>Avodah</w:t>
      </w:r>
      <w:proofErr w:type="spellEnd"/>
      <w:r w:rsidRPr="00C67903">
        <w:rPr>
          <w:rFonts w:ascii="Times New Roman" w:hAnsi="Times New Roman"/>
        </w:rPr>
        <w:t xml:space="preserve"> </w:t>
      </w:r>
      <w:proofErr w:type="spellStart"/>
      <w:r w:rsidRPr="00C67903">
        <w:rPr>
          <w:rFonts w:ascii="Times New Roman" w:hAnsi="Times New Roman"/>
        </w:rPr>
        <w:t>Zarah</w:t>
      </w:r>
      <w:proofErr w:type="spellEnd"/>
      <w:r w:rsidRPr="00C67903">
        <w:rPr>
          <w:rFonts w:ascii="Times New Roman" w:hAnsi="Times New Roman"/>
        </w:rPr>
        <w:t xml:space="preserve"> </w:t>
      </w:r>
      <w:proofErr w:type="gramStart"/>
      <w:r w:rsidRPr="00C67903">
        <w:rPr>
          <w:rFonts w:ascii="Times New Roman" w:hAnsi="Times New Roman"/>
        </w:rPr>
        <w:t>On</w:t>
      </w:r>
      <w:proofErr w:type="gramEnd"/>
      <w:r w:rsidRPr="00C67903">
        <w:rPr>
          <w:rFonts w:ascii="Times New Roman" w:hAnsi="Times New Roman"/>
        </w:rPr>
        <w:t xml:space="preserve"> the Formation of </w:t>
      </w:r>
      <w:proofErr w:type="spellStart"/>
      <w:r w:rsidRPr="00C67903">
        <w:rPr>
          <w:rFonts w:ascii="Times New Roman" w:hAnsi="Times New Roman"/>
        </w:rPr>
        <w:t>Bavli</w:t>
      </w:r>
      <w:proofErr w:type="spellEnd"/>
      <w:r w:rsidRPr="00C67903">
        <w:rPr>
          <w:rFonts w:ascii="Times New Roman" w:hAnsi="Times New Roman"/>
        </w:rPr>
        <w:t xml:space="preserve"> </w:t>
      </w:r>
      <w:proofErr w:type="spellStart"/>
      <w:r w:rsidRPr="00C67903">
        <w:rPr>
          <w:rFonts w:ascii="Times New Roman" w:hAnsi="Times New Roman"/>
        </w:rPr>
        <w:t>Avodah</w:t>
      </w:r>
      <w:proofErr w:type="spellEnd"/>
      <w:r w:rsidRPr="00C67903">
        <w:rPr>
          <w:rFonts w:ascii="Times New Roman" w:hAnsi="Times New Roman"/>
        </w:rPr>
        <w:t xml:space="preserve"> </w:t>
      </w:r>
      <w:proofErr w:type="spellStart"/>
      <w:r w:rsidRPr="00C67903">
        <w:rPr>
          <w:rFonts w:ascii="Times New Roman" w:hAnsi="Times New Roman"/>
        </w:rPr>
        <w:t>Zarah</w:t>
      </w:r>
      <w:proofErr w:type="spellEnd"/>
      <w:r w:rsidRPr="00C67903">
        <w:rPr>
          <w:rFonts w:ascii="Times New Roman" w:hAnsi="Times New Roman"/>
        </w:rPr>
        <w:t xml:space="preserve"> </w:t>
      </w:r>
      <w:r w:rsidRPr="00C67903">
        <w:rPr>
          <w:rFonts w:ascii="Times New Roman" w:hAnsi="Times New Roman"/>
          <w:i w:val="0"/>
          <w:iCs w:val="0"/>
        </w:rPr>
        <w:t>(Providence, RI: Brown Judaic Studies, 2005)</w:t>
      </w:r>
    </w:p>
    <w:p w14:paraId="125E9CCC" w14:textId="77777777" w:rsidR="001B3692" w:rsidRDefault="001B3692" w:rsidP="00366969">
      <w:pPr>
        <w:pStyle w:val="Heading1"/>
        <w:rPr>
          <w:rFonts w:ascii="Times New Roman" w:hAnsi="Times New Roman"/>
          <w:sz w:val="24"/>
        </w:rPr>
      </w:pPr>
    </w:p>
    <w:p w14:paraId="02D516FD" w14:textId="1D5F95BD" w:rsidR="00366969" w:rsidRDefault="00366969" w:rsidP="00366969">
      <w:pPr>
        <w:pStyle w:val="Heading1"/>
        <w:rPr>
          <w:rFonts w:ascii="Times New Roman" w:hAnsi="Times New Roman"/>
          <w:sz w:val="24"/>
        </w:rPr>
      </w:pPr>
      <w:r w:rsidRPr="00C67903">
        <w:rPr>
          <w:rFonts w:ascii="Times New Roman" w:hAnsi="Times New Roman"/>
          <w:sz w:val="24"/>
        </w:rPr>
        <w:t>Articles, Book Chapters, and Translations (Peer-Reviewed)</w:t>
      </w:r>
    </w:p>
    <w:p w14:paraId="5EBE9ACC" w14:textId="6A8F532E" w:rsidR="006A0BF3" w:rsidRPr="00513E69" w:rsidRDefault="006A0BF3" w:rsidP="006A0BF3">
      <w:pPr>
        <w:pStyle w:val="ListParagraph"/>
        <w:numPr>
          <w:ilvl w:val="0"/>
          <w:numId w:val="3"/>
        </w:numPr>
      </w:pPr>
      <w:r>
        <w:t>T</w:t>
      </w:r>
      <w:r w:rsidRPr="00C67903">
        <w:t xml:space="preserve">ranslation of Mishnah Tractate </w:t>
      </w:r>
      <w:proofErr w:type="spellStart"/>
      <w:r w:rsidRPr="00C67903">
        <w:t>Horayot</w:t>
      </w:r>
      <w:proofErr w:type="spellEnd"/>
      <w:r w:rsidRPr="00C67903">
        <w:t xml:space="preserve"> with </w:t>
      </w:r>
      <w:r>
        <w:t xml:space="preserve">notes and </w:t>
      </w:r>
      <w:r w:rsidRPr="00C67903">
        <w:t xml:space="preserve">introduction, in </w:t>
      </w:r>
      <w:r w:rsidRPr="005F3FA9">
        <w:rPr>
          <w:i/>
          <w:iCs/>
        </w:rPr>
        <w:t>Oxford Annotated Mishnah</w:t>
      </w:r>
      <w:r w:rsidRPr="00C67903">
        <w:t xml:space="preserve"> (ed. Shaye J.D. Cohen and </w:t>
      </w:r>
      <w:proofErr w:type="spellStart"/>
      <w:r w:rsidRPr="00C67903">
        <w:t>Hayim</w:t>
      </w:r>
      <w:proofErr w:type="spellEnd"/>
      <w:r w:rsidRPr="00C67903">
        <w:t xml:space="preserve"> Lapin; New York: Oxford University Press</w:t>
      </w:r>
      <w:r>
        <w:t>, 2022</w:t>
      </w:r>
      <w:r w:rsidRPr="00C67903">
        <w:t>)</w:t>
      </w:r>
    </w:p>
    <w:p w14:paraId="77003A04" w14:textId="76D9432F" w:rsidR="006A0BF3" w:rsidRPr="006A0BF3" w:rsidRDefault="006A0BF3" w:rsidP="006A0BF3">
      <w:pPr>
        <w:pStyle w:val="ListParagraph"/>
        <w:numPr>
          <w:ilvl w:val="0"/>
          <w:numId w:val="3"/>
        </w:numPr>
      </w:pPr>
      <w:r>
        <w:t>T</w:t>
      </w:r>
      <w:r w:rsidRPr="00C67903">
        <w:t xml:space="preserve">ranslation of Mishnah Tractate Megillah with </w:t>
      </w:r>
      <w:r>
        <w:t xml:space="preserve">notes and </w:t>
      </w:r>
      <w:r w:rsidRPr="00C67903">
        <w:t xml:space="preserve">introduction, in </w:t>
      </w:r>
      <w:r w:rsidRPr="005F3FA9">
        <w:rPr>
          <w:i/>
          <w:iCs/>
        </w:rPr>
        <w:t>Oxford Annotated Mishnah</w:t>
      </w:r>
      <w:r w:rsidRPr="00C67903">
        <w:t xml:space="preserve"> (ed. Shaye J.D. Cohen and </w:t>
      </w:r>
      <w:proofErr w:type="spellStart"/>
      <w:r w:rsidRPr="00C67903">
        <w:t>Hayim</w:t>
      </w:r>
      <w:proofErr w:type="spellEnd"/>
      <w:r w:rsidRPr="00C67903">
        <w:t xml:space="preserve"> Lapin; New York: Oxford University Press</w:t>
      </w:r>
      <w:r>
        <w:t>, 2022</w:t>
      </w:r>
      <w:r w:rsidRPr="00C67903">
        <w:t>)</w:t>
      </w:r>
    </w:p>
    <w:p w14:paraId="6409D58D" w14:textId="1655194B" w:rsidR="009934EF" w:rsidRPr="009934EF" w:rsidRDefault="009934EF" w:rsidP="006A0BF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“The Motif of the Forgetting and Restoration of Law: An Inter-Talmudic Difference about the Divine Role in Rabbinic Law,” in </w:t>
      </w:r>
      <w:r>
        <w:rPr>
          <w:rFonts w:ascii="Times New Roman" w:hAnsi="Times New Roman" w:cs="Times New Roman"/>
          <w:i/>
          <w:iCs/>
          <w:sz w:val="24"/>
          <w:lang w:val="en-US"/>
        </w:rPr>
        <w:t xml:space="preserve">Land and Spirituality in Rabbinic Literature: A Memorial Volume for Yaakov Elman, </w:t>
      </w:r>
      <w:proofErr w:type="spellStart"/>
      <w:r>
        <w:rPr>
          <w:rFonts w:ascii="Times New Roman" w:hAnsi="Times New Roman" w:cs="Times New Roman"/>
          <w:i/>
          <w:iCs/>
          <w:sz w:val="24"/>
          <w:lang w:val="en-US"/>
        </w:rPr>
        <w:t>z’’l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(ed. Shana Strauch Schick; Leiden: Brill, 2022), </w:t>
      </w:r>
      <w:r w:rsidR="007005D4">
        <w:rPr>
          <w:rFonts w:ascii="Times New Roman" w:hAnsi="Times New Roman" w:cs="Times New Roman"/>
          <w:sz w:val="24"/>
          <w:lang w:val="en-US"/>
        </w:rPr>
        <w:t>175–207</w:t>
      </w:r>
    </w:p>
    <w:p w14:paraId="61CC41A9" w14:textId="09ECFF46" w:rsidR="00405868" w:rsidRPr="00405868" w:rsidRDefault="00405868" w:rsidP="006A0BF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7903">
        <w:rPr>
          <w:rFonts w:ascii="Times New Roman" w:hAnsi="Times New Roman" w:cs="Times New Roman"/>
          <w:sz w:val="24"/>
        </w:rPr>
        <w:t>“</w:t>
      </w:r>
      <w:proofErr w:type="spellStart"/>
      <w:r w:rsidRPr="00C67903">
        <w:rPr>
          <w:rFonts w:ascii="Times New Roman" w:hAnsi="Times New Roman" w:cs="Times New Roman"/>
          <w:i/>
          <w:sz w:val="24"/>
        </w:rPr>
        <w:t>D</w:t>
      </w:r>
      <w:r w:rsidR="00C02509">
        <w:rPr>
          <w:rFonts w:ascii="Times New Roman" w:hAnsi="Times New Roman" w:cs="Times New Roman"/>
          <w:i/>
          <w:sz w:val="24"/>
        </w:rPr>
        <w:t>ê</w:t>
      </w:r>
      <w:proofErr w:type="spellEnd"/>
      <w:r w:rsidRPr="00C679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7903">
        <w:rPr>
          <w:rFonts w:ascii="Times New Roman" w:hAnsi="Times New Roman" w:cs="Times New Roman"/>
          <w:i/>
          <w:sz w:val="24"/>
        </w:rPr>
        <w:t>Ma</w:t>
      </w:r>
      <w:r w:rsidR="00C02509">
        <w:rPr>
          <w:rFonts w:ascii="Times New Roman" w:hAnsi="Times New Roman" w:cs="Times New Roman"/>
          <w:i/>
          <w:sz w:val="24"/>
          <w:lang w:val="en-US"/>
        </w:rPr>
        <w:t>h</w:t>
      </w:r>
      <w:r w:rsidRPr="00C67903">
        <w:rPr>
          <w:rFonts w:ascii="Times New Roman" w:hAnsi="Times New Roman" w:cs="Times New Roman"/>
          <w:i/>
          <w:sz w:val="24"/>
        </w:rPr>
        <w:t>soro</w:t>
      </w:r>
      <w:proofErr w:type="spellEnd"/>
      <w:r w:rsidRPr="00C67903">
        <w:rPr>
          <w:rFonts w:ascii="Times New Roman" w:hAnsi="Times New Roman" w:cs="Times New Roman"/>
          <w:i/>
          <w:sz w:val="24"/>
        </w:rPr>
        <w:t xml:space="preserve"> </w:t>
      </w:r>
      <w:r w:rsidRPr="00C67903">
        <w:rPr>
          <w:rFonts w:ascii="Times New Roman" w:hAnsi="Times New Roman" w:cs="Times New Roman"/>
          <w:sz w:val="24"/>
        </w:rPr>
        <w:t xml:space="preserve">as the Key to Jewish Almsgiving: A Maimonidean Interpretive Innovation and Its Legal Afterlife to the </w:t>
      </w:r>
      <w:r w:rsidR="00C02509">
        <w:rPr>
          <w:rFonts w:ascii="Times New Roman" w:hAnsi="Times New Roman" w:cs="Times New Roman"/>
          <w:sz w:val="24"/>
          <w:lang w:val="en-US"/>
        </w:rPr>
        <w:t xml:space="preserve">Fifteenth </w:t>
      </w:r>
      <w:r w:rsidRPr="00C67903">
        <w:rPr>
          <w:rFonts w:ascii="Times New Roman" w:hAnsi="Times New Roman" w:cs="Times New Roman"/>
          <w:sz w:val="24"/>
        </w:rPr>
        <w:t xml:space="preserve">Century,” in </w:t>
      </w:r>
      <w:r w:rsidRPr="00C67903">
        <w:rPr>
          <w:rFonts w:ascii="Times New Roman" w:hAnsi="Times New Roman" w:cs="Times New Roman"/>
          <w:i/>
          <w:sz w:val="24"/>
        </w:rPr>
        <w:t>Accounting for the Commandments in Medieval Judaism</w:t>
      </w:r>
      <w:r>
        <w:rPr>
          <w:rFonts w:ascii="Times New Roman" w:hAnsi="Times New Roman" w:cs="Times New Roman"/>
          <w:i/>
          <w:sz w:val="24"/>
          <w:lang w:val="en-US"/>
        </w:rPr>
        <w:t>: Studies in Law, Philosophy, Pietism, and Kabbalah</w:t>
      </w:r>
      <w:r w:rsidRPr="00C67903">
        <w:rPr>
          <w:rFonts w:ascii="Times New Roman" w:hAnsi="Times New Roman" w:cs="Times New Roman"/>
          <w:i/>
          <w:sz w:val="24"/>
        </w:rPr>
        <w:t xml:space="preserve"> </w:t>
      </w:r>
      <w:r w:rsidRPr="00C67903">
        <w:rPr>
          <w:rFonts w:ascii="Times New Roman" w:hAnsi="Times New Roman" w:cs="Times New Roman"/>
          <w:sz w:val="24"/>
        </w:rPr>
        <w:t>(ed. Jeremy Brown</w:t>
      </w:r>
      <w:r>
        <w:rPr>
          <w:rFonts w:ascii="Times New Roman" w:hAnsi="Times New Roman" w:cs="Times New Roman"/>
          <w:sz w:val="24"/>
          <w:lang w:val="en-US"/>
        </w:rPr>
        <w:t xml:space="preserve"> and Marc Herman</w:t>
      </w:r>
      <w:r w:rsidRPr="00C67903">
        <w:rPr>
          <w:rFonts w:ascii="Times New Roman" w:hAnsi="Times New Roman" w:cs="Times New Roman"/>
          <w:sz w:val="24"/>
        </w:rPr>
        <w:t>; Leiden: Brill</w:t>
      </w:r>
      <w:r w:rsidR="00C02509">
        <w:rPr>
          <w:rFonts w:ascii="Times New Roman" w:hAnsi="Times New Roman" w:cs="Times New Roman"/>
          <w:sz w:val="24"/>
          <w:lang w:val="en-US"/>
        </w:rPr>
        <w:t>, 2021</w:t>
      </w:r>
      <w:r w:rsidRPr="00C67903">
        <w:rPr>
          <w:rFonts w:ascii="Times New Roman" w:hAnsi="Times New Roman" w:cs="Times New Roman"/>
          <w:sz w:val="24"/>
        </w:rPr>
        <w:t xml:space="preserve">), </w:t>
      </w:r>
      <w:r w:rsidR="00C02509">
        <w:rPr>
          <w:rFonts w:ascii="Times New Roman" w:hAnsi="Times New Roman" w:cs="Times New Roman"/>
          <w:sz w:val="24"/>
          <w:lang w:val="en-US"/>
        </w:rPr>
        <w:t>27–44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43DFA547" w14:textId="34D81C8E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5F3FA9">
        <w:rPr>
          <w:shd w:val="clear" w:color="auto" w:fill="FFFFFF"/>
        </w:rPr>
        <w:t xml:space="preserve">“Rabbis and the Poor in Palestinian Amoraic Literature and the Babylonian Talmud,” in </w:t>
      </w:r>
      <w:r w:rsidRPr="005F3FA9">
        <w:rPr>
          <w:i/>
          <w:iCs/>
          <w:shd w:val="clear" w:color="auto" w:fill="FFFFFF"/>
        </w:rPr>
        <w:t>A Companion to Jews and Judaism in the Late Antique World, 3rd Century BCE – 7th Century CE</w:t>
      </w:r>
      <w:r w:rsidRPr="005F3FA9">
        <w:rPr>
          <w:shd w:val="clear" w:color="auto" w:fill="FFFFFF"/>
        </w:rPr>
        <w:t xml:space="preserve">, (ed. Naomi </w:t>
      </w:r>
      <w:proofErr w:type="spellStart"/>
      <w:r w:rsidRPr="005F3FA9">
        <w:rPr>
          <w:shd w:val="clear" w:color="auto" w:fill="FFFFFF"/>
        </w:rPr>
        <w:t>Koltun</w:t>
      </w:r>
      <w:proofErr w:type="spellEnd"/>
      <w:r w:rsidRPr="005F3FA9">
        <w:rPr>
          <w:shd w:val="clear" w:color="auto" w:fill="FFFFFF"/>
        </w:rPr>
        <w:t>-Fromm and Gwynn Kessler; Hoboken, NJ: Wiley-Blackwell</w:t>
      </w:r>
      <w:r w:rsidR="005078CA" w:rsidRPr="005F3FA9">
        <w:rPr>
          <w:shd w:val="clear" w:color="auto" w:fill="FFFFFF"/>
        </w:rPr>
        <w:t>, 2020), 217–228</w:t>
      </w:r>
    </w:p>
    <w:p w14:paraId="75D46591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“Private Property in the Synagogue (R. Isaac bar </w:t>
      </w:r>
      <w:proofErr w:type="spellStart"/>
      <w:r w:rsidRPr="00C67903">
        <w:t>Sheshet</w:t>
      </w:r>
      <w:proofErr w:type="spellEnd"/>
      <w:r w:rsidRPr="00C67903">
        <w:t xml:space="preserve"> </w:t>
      </w:r>
      <w:proofErr w:type="spellStart"/>
      <w:r w:rsidRPr="00C67903">
        <w:t>Perfet</w:t>
      </w:r>
      <w:proofErr w:type="spellEnd"/>
      <w:r w:rsidRPr="00C67903">
        <w:t xml:space="preserve">, Responsum 253),” in </w:t>
      </w:r>
      <w:r w:rsidRPr="005F3FA9">
        <w:rPr>
          <w:i/>
          <w:iCs/>
        </w:rPr>
        <w:t xml:space="preserve">Judaism and the Economy: A Sourcebook </w:t>
      </w:r>
      <w:r w:rsidRPr="00C67903">
        <w:t xml:space="preserve">(ed. Michael L. </w:t>
      </w:r>
      <w:proofErr w:type="spellStart"/>
      <w:r w:rsidRPr="00C67903">
        <w:t>Satlow</w:t>
      </w:r>
      <w:proofErr w:type="spellEnd"/>
      <w:r w:rsidRPr="00C67903">
        <w:t>; London and New York: Routledge, 2019), 119</w:t>
      </w:r>
      <w:r w:rsidR="00C3217F">
        <w:t>–</w:t>
      </w:r>
      <w:r w:rsidRPr="00C67903">
        <w:t>124</w:t>
      </w:r>
    </w:p>
    <w:p w14:paraId="7049552C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“Almsgiving and the Public Order,” in </w:t>
      </w:r>
      <w:r w:rsidRPr="005F3FA9">
        <w:rPr>
          <w:i/>
          <w:iCs/>
        </w:rPr>
        <w:t xml:space="preserve">Judaism and the Economy: A Sourcebook </w:t>
      </w:r>
      <w:r w:rsidRPr="00C67903">
        <w:t xml:space="preserve">(ed. Michael L. </w:t>
      </w:r>
      <w:proofErr w:type="spellStart"/>
      <w:r w:rsidRPr="00C67903">
        <w:t>Satlow</w:t>
      </w:r>
      <w:proofErr w:type="spellEnd"/>
      <w:r w:rsidRPr="00C67903">
        <w:t>; London and New York: Routledge, 2019), 125</w:t>
      </w:r>
      <w:r w:rsidR="00C3217F">
        <w:t>–</w:t>
      </w:r>
      <w:r w:rsidRPr="00C67903">
        <w:t>126</w:t>
      </w:r>
    </w:p>
    <w:p w14:paraId="48556F98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“Jewish Law,” </w:t>
      </w:r>
      <w:r w:rsidRPr="005F3FA9">
        <w:rPr>
          <w:i/>
          <w:iCs/>
        </w:rPr>
        <w:t>Cambridge History of Judaism</w:t>
      </w:r>
      <w:r w:rsidRPr="00C67903">
        <w:t>, vol. 6 (ed. Robert Chazan; New York: Cambridge University Press, 2018), 620</w:t>
      </w:r>
      <w:r w:rsidR="00C3217F">
        <w:t>–</w:t>
      </w:r>
      <w:r w:rsidRPr="00C67903">
        <w:t>647</w:t>
      </w:r>
    </w:p>
    <w:p w14:paraId="10A708BE" w14:textId="77777777" w:rsidR="00366969" w:rsidRPr="003964C2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“Tractate </w:t>
      </w:r>
      <w:proofErr w:type="spellStart"/>
      <w:r w:rsidRPr="00C67903">
        <w:t>Avodah</w:t>
      </w:r>
      <w:proofErr w:type="spellEnd"/>
      <w:r w:rsidRPr="00C67903">
        <w:t xml:space="preserve"> </w:t>
      </w:r>
      <w:proofErr w:type="spellStart"/>
      <w:r w:rsidRPr="00C67903">
        <w:t>Zarah</w:t>
      </w:r>
      <w:proofErr w:type="spellEnd"/>
      <w:r w:rsidRPr="00C67903">
        <w:t xml:space="preserve"> (in the Talmud).” In Oxford Bibliographies in Jewish Studies</w:t>
      </w:r>
      <w:r w:rsidR="00F23AA4">
        <w:t>. Ed. Naomi Seidman. New York: Oxford University Press</w:t>
      </w:r>
      <w:r w:rsidRPr="00C67903">
        <w:t xml:space="preserve"> (2018)</w:t>
      </w:r>
      <w:r w:rsidR="00C90C02">
        <w:t xml:space="preserve"> </w:t>
      </w:r>
      <w:hyperlink r:id="rId12" w:history="1">
        <w:r w:rsidR="009D14DE" w:rsidRPr="00683111">
          <w:rPr>
            <w:rStyle w:val="Hyperlink"/>
          </w:rPr>
          <w:t>https://www.oxfordbibliographies.com/view/document/obo-9780199840731/obo-9780199840731-0165.xml?rskey=uB6hw7&amp;result=166</w:t>
        </w:r>
      </w:hyperlink>
    </w:p>
    <w:p w14:paraId="7307116D" w14:textId="77777777" w:rsidR="00366969" w:rsidRPr="005F3FA9" w:rsidRDefault="00366969" w:rsidP="006A0BF3">
      <w:pPr>
        <w:pStyle w:val="ListParagraph"/>
        <w:numPr>
          <w:ilvl w:val="0"/>
          <w:numId w:val="3"/>
        </w:numPr>
        <w:rPr>
          <w:iCs/>
        </w:rPr>
      </w:pPr>
      <w:r w:rsidRPr="00C67903">
        <w:lastRenderedPageBreak/>
        <w:t xml:space="preserve">“Reading </w:t>
      </w:r>
      <w:proofErr w:type="spellStart"/>
      <w:r w:rsidRPr="00C67903">
        <w:t>Tosafot</w:t>
      </w:r>
      <w:proofErr w:type="spellEnd"/>
      <w:r w:rsidRPr="00C67903">
        <w:t xml:space="preserve"> as (Law and) Literature,” </w:t>
      </w:r>
      <w:r w:rsidRPr="005F3FA9">
        <w:rPr>
          <w:i/>
          <w:iCs/>
        </w:rPr>
        <w:t>Jewish Law Association Studies</w:t>
      </w:r>
      <w:r w:rsidRPr="005F3FA9">
        <w:rPr>
          <w:iCs/>
        </w:rPr>
        <w:t xml:space="preserve"> XXVII (2017): 308</w:t>
      </w:r>
      <w:r w:rsidR="00233645" w:rsidRPr="005F3FA9">
        <w:rPr>
          <w:iCs/>
        </w:rPr>
        <w:t>–</w:t>
      </w:r>
      <w:r w:rsidRPr="005F3FA9">
        <w:rPr>
          <w:iCs/>
        </w:rPr>
        <w:t>335</w:t>
      </w:r>
    </w:p>
    <w:p w14:paraId="71346979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“The People, Not the Peoples: The Talmud </w:t>
      </w:r>
      <w:proofErr w:type="spellStart"/>
      <w:r w:rsidRPr="00C67903">
        <w:t>Bavli’s</w:t>
      </w:r>
      <w:proofErr w:type="spellEnd"/>
      <w:r w:rsidRPr="00C67903">
        <w:t xml:space="preserve"> ‘Charitable’ Contribution to the Jewish-Christian Conversation in Mesopotamia,” </w:t>
      </w:r>
      <w:r w:rsidRPr="005F3FA9">
        <w:rPr>
          <w:i/>
          <w:iCs/>
        </w:rPr>
        <w:t>Review of Rabbinic Judaism</w:t>
      </w:r>
      <w:r w:rsidRPr="00C67903">
        <w:t xml:space="preserve"> 20:2 (2017): 137</w:t>
      </w:r>
      <w:r w:rsidR="00233645">
        <w:t>–</w:t>
      </w:r>
      <w:r w:rsidRPr="00C67903">
        <w:t>167</w:t>
      </w:r>
    </w:p>
    <w:p w14:paraId="02BF2FF0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“R. Eliezer of Metz’s Twelfth-Century Exclusion from Charity of the Jewish </w:t>
      </w:r>
      <w:proofErr w:type="spellStart"/>
      <w:r w:rsidRPr="005F3FA9">
        <w:rPr>
          <w:i/>
          <w:iCs/>
        </w:rPr>
        <w:t>Avaryan</w:t>
      </w:r>
      <w:proofErr w:type="spellEnd"/>
      <w:r w:rsidRPr="005F3FA9">
        <w:rPr>
          <w:i/>
          <w:iCs/>
        </w:rPr>
        <w:t xml:space="preserve"> </w:t>
      </w:r>
      <w:proofErr w:type="spellStart"/>
      <w:r w:rsidRPr="005F3FA9">
        <w:rPr>
          <w:i/>
          <w:iCs/>
        </w:rPr>
        <w:t>B’mezid</w:t>
      </w:r>
      <w:proofErr w:type="spellEnd"/>
      <w:r w:rsidRPr="005F3FA9">
        <w:rPr>
          <w:i/>
          <w:iCs/>
        </w:rPr>
        <w:t xml:space="preserve"> </w:t>
      </w:r>
      <w:r w:rsidRPr="00C67903">
        <w:t xml:space="preserve">(‘Deliberate Transgressor’),”in </w:t>
      </w:r>
      <w:r w:rsidRPr="005F3FA9">
        <w:rPr>
          <w:i/>
          <w:iCs/>
        </w:rPr>
        <w:t>Approaches to Poverty in Medieval Europe: Complexities, Contradictions, Transformations, c. 1100-1500</w:t>
      </w:r>
      <w:r w:rsidRPr="00C67903">
        <w:t xml:space="preserve"> (ed. Sharon Farmer; Turnhout: </w:t>
      </w:r>
      <w:proofErr w:type="spellStart"/>
      <w:r w:rsidRPr="00C67903">
        <w:t>Brepols</w:t>
      </w:r>
      <w:proofErr w:type="spellEnd"/>
      <w:r w:rsidRPr="00C67903">
        <w:t>, 2016), 67</w:t>
      </w:r>
      <w:r w:rsidR="00233645">
        <w:t>–</w:t>
      </w:r>
      <w:r w:rsidRPr="00C67903">
        <w:t>92</w:t>
      </w:r>
    </w:p>
    <w:p w14:paraId="7B9EA9BB" w14:textId="77777777" w:rsidR="00982242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“Wealth and Rabbinic Self-Fashioning in Late Antiquity,” in </w:t>
      </w:r>
      <w:r w:rsidRPr="005F3FA9">
        <w:rPr>
          <w:i/>
          <w:iCs/>
        </w:rPr>
        <w:t>Wealth and Poverty in Jewish Tradition</w:t>
      </w:r>
      <w:r w:rsidRPr="00C67903">
        <w:t xml:space="preserve"> (ed. Leonard J. Greenspoon; West Lafayette, IN: Purdue University Press, 2015), 53</w:t>
      </w:r>
      <w:r w:rsidR="00233645">
        <w:t>–</w:t>
      </w:r>
      <w:r w:rsidRPr="00C67903">
        <w:t>81</w:t>
      </w:r>
    </w:p>
    <w:p w14:paraId="10E256D6" w14:textId="77777777" w:rsidR="00AC1E12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“Poverty and Community in R. Joseph Karo’s </w:t>
      </w:r>
      <w:proofErr w:type="spellStart"/>
      <w:r w:rsidRPr="005F3FA9">
        <w:rPr>
          <w:i/>
          <w:iCs/>
        </w:rPr>
        <w:t>Shulhan</w:t>
      </w:r>
      <w:proofErr w:type="spellEnd"/>
      <w:r w:rsidRPr="005F3FA9">
        <w:rPr>
          <w:i/>
          <w:iCs/>
        </w:rPr>
        <w:t xml:space="preserve"> </w:t>
      </w:r>
      <w:proofErr w:type="spellStart"/>
      <w:r w:rsidRPr="005F3FA9">
        <w:rPr>
          <w:i/>
          <w:iCs/>
        </w:rPr>
        <w:t>Arukh</w:t>
      </w:r>
      <w:proofErr w:type="spellEnd"/>
      <w:r w:rsidRPr="00C67903">
        <w:t xml:space="preserve">: ‘Law and Literature’ and Halakhic History,” </w:t>
      </w:r>
      <w:proofErr w:type="spellStart"/>
      <w:r w:rsidRPr="005F3FA9">
        <w:rPr>
          <w:i/>
          <w:iCs/>
        </w:rPr>
        <w:t>Diné</w:t>
      </w:r>
      <w:proofErr w:type="spellEnd"/>
      <w:r w:rsidRPr="005F3FA9">
        <w:rPr>
          <w:i/>
          <w:iCs/>
        </w:rPr>
        <w:t xml:space="preserve"> Israel</w:t>
      </w:r>
      <w:r w:rsidRPr="00C67903">
        <w:t xml:space="preserve"> 29 (2013): 57</w:t>
      </w:r>
      <w:r w:rsidR="00233645">
        <w:t>–</w:t>
      </w:r>
      <w:r w:rsidRPr="00C67903">
        <w:t>89</w:t>
      </w:r>
    </w:p>
    <w:p w14:paraId="562A0983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“Jewish Ethics of Speech,” in </w:t>
      </w:r>
      <w:r w:rsidRPr="005F3FA9">
        <w:rPr>
          <w:i/>
          <w:iCs/>
        </w:rPr>
        <w:t>The Oxford Handbook of Jewish Ethics and Morality</w:t>
      </w:r>
      <w:r w:rsidRPr="00C67903">
        <w:t xml:space="preserve"> (ed. Elliot </w:t>
      </w:r>
      <w:proofErr w:type="spellStart"/>
      <w:r w:rsidRPr="00C67903">
        <w:t>Dorff</w:t>
      </w:r>
      <w:proofErr w:type="spellEnd"/>
      <w:r w:rsidRPr="00C67903">
        <w:t xml:space="preserve"> and Jonathan Crane; New York: Oxford University Press, 2013), 433</w:t>
      </w:r>
      <w:r w:rsidR="00233645">
        <w:t>–</w:t>
      </w:r>
      <w:r w:rsidRPr="00C67903">
        <w:t>444</w:t>
      </w:r>
    </w:p>
    <w:p w14:paraId="25BBC227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“Redemptive Almsgiving and the Rabbis of Late Antiquity,” </w:t>
      </w:r>
      <w:r w:rsidRPr="005F3FA9">
        <w:rPr>
          <w:i/>
          <w:iCs/>
        </w:rPr>
        <w:t>Jewish Studies Quarterly</w:t>
      </w:r>
      <w:r w:rsidRPr="00C67903">
        <w:t xml:space="preserve"> 18:2 (2011): 144</w:t>
      </w:r>
      <w:r w:rsidR="00233645">
        <w:t>–</w:t>
      </w:r>
      <w:r w:rsidRPr="00C67903">
        <w:t>184</w:t>
      </w:r>
    </w:p>
    <w:p w14:paraId="2F142AA9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“The Formerly-Wealthy Poor: From Empathy to Ambivalence in Rabbinic Literature of Late Antiquity,” </w:t>
      </w:r>
      <w:r w:rsidRPr="005F3FA9">
        <w:rPr>
          <w:i/>
          <w:iCs/>
        </w:rPr>
        <w:t xml:space="preserve">AJS Review </w:t>
      </w:r>
      <w:r w:rsidRPr="00C67903">
        <w:t>33:1 (April 2009): 101</w:t>
      </w:r>
      <w:r w:rsidR="00233645">
        <w:t>–</w:t>
      </w:r>
      <w:r w:rsidRPr="00C67903">
        <w:t>133</w:t>
      </w:r>
    </w:p>
    <w:p w14:paraId="33B55CBA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“Married Women and </w:t>
      </w:r>
      <w:proofErr w:type="spellStart"/>
      <w:r w:rsidRPr="00C67903">
        <w:t>Tsedaqah</w:t>
      </w:r>
      <w:proofErr w:type="spellEnd"/>
      <w:r w:rsidRPr="00C67903">
        <w:t xml:space="preserve"> in Medieval Jewish Law: Gender and the Discourse of Legal Obligation,” in </w:t>
      </w:r>
      <w:r w:rsidRPr="005F3FA9">
        <w:rPr>
          <w:i/>
          <w:iCs/>
        </w:rPr>
        <w:t xml:space="preserve">Studies in Mediaeval </w:t>
      </w:r>
      <w:proofErr w:type="spellStart"/>
      <w:r w:rsidRPr="005F3FA9">
        <w:rPr>
          <w:i/>
          <w:iCs/>
        </w:rPr>
        <w:t>Halakhah</w:t>
      </w:r>
      <w:proofErr w:type="spellEnd"/>
      <w:r w:rsidRPr="005F3FA9">
        <w:rPr>
          <w:i/>
          <w:iCs/>
        </w:rPr>
        <w:t xml:space="preserve"> in Honor of Stephen M. </w:t>
      </w:r>
      <w:proofErr w:type="spellStart"/>
      <w:r w:rsidRPr="005F3FA9">
        <w:rPr>
          <w:i/>
          <w:iCs/>
        </w:rPr>
        <w:t>Passamaneck</w:t>
      </w:r>
      <w:proofErr w:type="spellEnd"/>
      <w:r w:rsidRPr="00C67903">
        <w:t xml:space="preserve"> (ed. Alyssa Gray and Bernard Jackson; Jewish Law Association Studies XVII; Liverpool, UK: Deborah Charles, 2007), 168</w:t>
      </w:r>
      <w:r w:rsidR="00233645">
        <w:t>–</w:t>
      </w:r>
      <w:r w:rsidRPr="00C67903">
        <w:t>212</w:t>
      </w:r>
    </w:p>
    <w:p w14:paraId="4FB32269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“A </w:t>
      </w:r>
      <w:proofErr w:type="spellStart"/>
      <w:r w:rsidRPr="00C67903">
        <w:t>Bavli</w:t>
      </w:r>
      <w:proofErr w:type="spellEnd"/>
      <w:r w:rsidRPr="00C67903">
        <w:t xml:space="preserve"> </w:t>
      </w:r>
      <w:proofErr w:type="spellStart"/>
      <w:r w:rsidRPr="00C67903">
        <w:t>Sugya</w:t>
      </w:r>
      <w:proofErr w:type="spellEnd"/>
      <w:r w:rsidRPr="00C67903">
        <w:t xml:space="preserve"> and Its Two </w:t>
      </w:r>
      <w:proofErr w:type="spellStart"/>
      <w:r w:rsidRPr="00C67903">
        <w:t>Yerushalmi</w:t>
      </w:r>
      <w:proofErr w:type="spellEnd"/>
      <w:r w:rsidRPr="00C67903">
        <w:t xml:space="preserve"> Parallels: Issues of Literary Relationship and Redaction,” in </w:t>
      </w:r>
      <w:r w:rsidRPr="005F3FA9">
        <w:rPr>
          <w:i/>
          <w:iCs/>
        </w:rPr>
        <w:t>New Methods in Reading Rabbinic Literature: Hermeneutical Limits and Possibilities</w:t>
      </w:r>
      <w:r w:rsidRPr="00C67903">
        <w:t xml:space="preserve"> (ed. Matthew A. Kraus; Piscataway, NJ: Gorgias, 2006), 35</w:t>
      </w:r>
      <w:r w:rsidR="00233645">
        <w:t>–</w:t>
      </w:r>
      <w:r w:rsidRPr="00C67903">
        <w:t>77</w:t>
      </w:r>
    </w:p>
    <w:p w14:paraId="263C03FE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“The Power Conferred </w:t>
      </w:r>
      <w:proofErr w:type="gramStart"/>
      <w:r w:rsidRPr="00C67903">
        <w:t>By</w:t>
      </w:r>
      <w:proofErr w:type="gramEnd"/>
      <w:r w:rsidRPr="00C67903">
        <w:t xml:space="preserve"> Distance From Power: Redaction and Meaning In b. AZ 10a-11a,” in </w:t>
      </w:r>
      <w:r w:rsidRPr="005F3FA9">
        <w:rPr>
          <w:i/>
          <w:iCs/>
        </w:rPr>
        <w:t xml:space="preserve">Creation and Composition: The Contribution of the </w:t>
      </w:r>
      <w:proofErr w:type="spellStart"/>
      <w:r w:rsidRPr="005F3FA9">
        <w:rPr>
          <w:i/>
          <w:iCs/>
        </w:rPr>
        <w:t>Bavli</w:t>
      </w:r>
      <w:proofErr w:type="spellEnd"/>
      <w:r w:rsidRPr="005F3FA9">
        <w:rPr>
          <w:i/>
          <w:iCs/>
        </w:rPr>
        <w:t xml:space="preserve"> Redactors (</w:t>
      </w:r>
      <w:proofErr w:type="spellStart"/>
      <w:r w:rsidRPr="005F3FA9">
        <w:rPr>
          <w:i/>
          <w:iCs/>
        </w:rPr>
        <w:t>Stammaim</w:t>
      </w:r>
      <w:proofErr w:type="spellEnd"/>
      <w:r w:rsidRPr="005F3FA9">
        <w:rPr>
          <w:i/>
          <w:iCs/>
        </w:rPr>
        <w:t xml:space="preserve">) to the </w:t>
      </w:r>
      <w:proofErr w:type="spellStart"/>
      <w:r w:rsidRPr="005F3FA9">
        <w:rPr>
          <w:i/>
          <w:iCs/>
        </w:rPr>
        <w:t>Aggada</w:t>
      </w:r>
      <w:proofErr w:type="spellEnd"/>
      <w:r w:rsidRPr="00C67903">
        <w:t xml:space="preserve"> (ed. Jeffrey L. Rubenstein; Tübingen: Mohr </w:t>
      </w:r>
      <w:proofErr w:type="spellStart"/>
      <w:r w:rsidRPr="00C67903">
        <w:t>Siebeck</w:t>
      </w:r>
      <w:proofErr w:type="spellEnd"/>
      <w:r w:rsidRPr="00C67903">
        <w:t>, 2005), 23</w:t>
      </w:r>
      <w:r w:rsidR="00233645">
        <w:t>–</w:t>
      </w:r>
      <w:r w:rsidRPr="00C67903">
        <w:t>69</w:t>
      </w:r>
    </w:p>
    <w:p w14:paraId="6771E5B0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“A Contribution to the Study of Martyrdom and Identity in the Palestinian Talmud,” </w:t>
      </w:r>
      <w:r w:rsidRPr="005F3FA9">
        <w:rPr>
          <w:i/>
          <w:iCs/>
        </w:rPr>
        <w:t>Journal for Jewish Studies</w:t>
      </w:r>
      <w:r w:rsidRPr="00C67903">
        <w:t xml:space="preserve"> 54:2 (Autumn 2003): 242</w:t>
      </w:r>
      <w:r w:rsidR="00233645">
        <w:t>–</w:t>
      </w:r>
      <w:r w:rsidRPr="00C67903">
        <w:t>272</w:t>
      </w:r>
    </w:p>
    <w:p w14:paraId="1785768B" w14:textId="77777777" w:rsidR="00366969" w:rsidRPr="00C67903" w:rsidRDefault="00366969" w:rsidP="006A0BF3">
      <w:pPr>
        <w:pStyle w:val="ListParagraph"/>
        <w:numPr>
          <w:ilvl w:val="0"/>
          <w:numId w:val="3"/>
        </w:numPr>
      </w:pPr>
      <w:r w:rsidRPr="00C67903">
        <w:t xml:space="preserve">“Halacha and Law,” with Bernard Jackson, </w:t>
      </w:r>
      <w:proofErr w:type="spellStart"/>
      <w:r w:rsidRPr="00C67903">
        <w:t>Berachyahu</w:t>
      </w:r>
      <w:proofErr w:type="spellEnd"/>
      <w:r w:rsidRPr="00C67903">
        <w:t xml:space="preserve"> </w:t>
      </w:r>
      <w:proofErr w:type="spellStart"/>
      <w:r w:rsidRPr="00C67903">
        <w:t>Lifshitz</w:t>
      </w:r>
      <w:proofErr w:type="spellEnd"/>
      <w:r w:rsidRPr="00C67903">
        <w:t xml:space="preserve">, and Daniel B. Sinclair, in </w:t>
      </w:r>
      <w:r w:rsidRPr="00CC5830">
        <w:rPr>
          <w:i/>
          <w:iCs/>
        </w:rPr>
        <w:t>The Oxford Handbook of Jewish Studies</w:t>
      </w:r>
      <w:r w:rsidRPr="00C67903">
        <w:t>, (ed. Martin Goodman et al.;</w:t>
      </w:r>
      <w:r w:rsidRPr="00CC5830">
        <w:rPr>
          <w:i/>
          <w:iCs/>
        </w:rPr>
        <w:t xml:space="preserve"> </w:t>
      </w:r>
      <w:r w:rsidRPr="00C67903">
        <w:t>Oxford: Oxford University Press, 2002), 643</w:t>
      </w:r>
      <w:r w:rsidR="00233645">
        <w:t>–</w:t>
      </w:r>
      <w:r w:rsidRPr="00C67903">
        <w:t>679</w:t>
      </w:r>
    </w:p>
    <w:p w14:paraId="762171A8" w14:textId="77777777" w:rsidR="00366969" w:rsidRDefault="00366969" w:rsidP="00366969"/>
    <w:p w14:paraId="7C123EF3" w14:textId="77777777" w:rsidR="00C239FB" w:rsidRDefault="004F7E53" w:rsidP="0004563F">
      <w:pPr>
        <w:rPr>
          <w:b/>
          <w:bCs/>
        </w:rPr>
      </w:pPr>
      <w:r>
        <w:rPr>
          <w:b/>
          <w:bCs/>
        </w:rPr>
        <w:t xml:space="preserve">Articles, Book Chapters, and Translations </w:t>
      </w:r>
      <w:r w:rsidR="007A3DDA">
        <w:rPr>
          <w:b/>
          <w:bCs/>
        </w:rPr>
        <w:t>i</w:t>
      </w:r>
      <w:r w:rsidR="00322663">
        <w:rPr>
          <w:b/>
          <w:bCs/>
        </w:rPr>
        <w:t xml:space="preserve">n Press, </w:t>
      </w:r>
      <w:r>
        <w:rPr>
          <w:b/>
          <w:bCs/>
        </w:rPr>
        <w:t>Forthcoming and Under Review</w:t>
      </w:r>
      <w:r w:rsidR="00867D5D">
        <w:rPr>
          <w:b/>
          <w:bCs/>
        </w:rPr>
        <w:t xml:space="preserve"> (Peer-Reviewed)</w:t>
      </w:r>
    </w:p>
    <w:p w14:paraId="5C980860" w14:textId="7249B9F6" w:rsidR="00542721" w:rsidRPr="00244F8C" w:rsidRDefault="00542721" w:rsidP="001814E5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C67903">
        <w:rPr>
          <w:rFonts w:ascii="Times New Roman" w:hAnsi="Times New Roman" w:cs="Times New Roman"/>
          <w:sz w:val="24"/>
          <w:lang w:val="en-US"/>
        </w:rPr>
        <w:t>“Intertextuality</w:t>
      </w:r>
      <w:r w:rsidR="006924C3">
        <w:rPr>
          <w:rFonts w:ascii="Times New Roman" w:hAnsi="Times New Roman" w:cs="Times New Roman"/>
          <w:sz w:val="24"/>
          <w:lang w:val="en-US"/>
        </w:rPr>
        <w:t xml:space="preserve"> and Amoraic Literature</w:t>
      </w:r>
      <w:r w:rsidRPr="00C67903">
        <w:rPr>
          <w:rFonts w:ascii="Times New Roman" w:hAnsi="Times New Roman" w:cs="Times New Roman"/>
          <w:sz w:val="24"/>
          <w:lang w:val="en-US"/>
        </w:rPr>
        <w:t xml:space="preserve">,” to be included in </w:t>
      </w:r>
      <w:r w:rsidRPr="00C67903">
        <w:rPr>
          <w:rFonts w:ascii="Times New Roman" w:hAnsi="Times New Roman" w:cs="Times New Roman"/>
          <w:i/>
          <w:iCs/>
          <w:sz w:val="24"/>
          <w:lang w:val="en-US"/>
        </w:rPr>
        <w:t>The Literature of the Sages</w:t>
      </w:r>
      <w:r w:rsidR="008F72F6">
        <w:rPr>
          <w:rFonts w:ascii="Times New Roman" w:hAnsi="Times New Roman" w:cs="Times New Roman"/>
          <w:sz w:val="24"/>
          <w:lang w:val="en-US"/>
        </w:rPr>
        <w:t xml:space="preserve">: </w:t>
      </w:r>
      <w:r w:rsidR="008F72F6">
        <w:rPr>
          <w:rFonts w:ascii="Times New Roman" w:hAnsi="Times New Roman" w:cs="Times New Roman"/>
          <w:i/>
          <w:iCs/>
          <w:sz w:val="24"/>
          <w:lang w:val="en-US"/>
        </w:rPr>
        <w:t>A Re-Visioning</w:t>
      </w:r>
      <w:r>
        <w:rPr>
          <w:rFonts w:ascii="Times New Roman" w:hAnsi="Times New Roman" w:cs="Times New Roman"/>
          <w:sz w:val="24"/>
          <w:lang w:val="en-US"/>
        </w:rPr>
        <w:t xml:space="preserve"> (</w:t>
      </w:r>
      <w:r w:rsidRPr="00C67903">
        <w:rPr>
          <w:rFonts w:ascii="Times New Roman" w:hAnsi="Times New Roman" w:cs="Times New Roman"/>
          <w:sz w:val="24"/>
          <w:lang w:val="en-US"/>
        </w:rPr>
        <w:t>ed. Christine Hayes</w:t>
      </w:r>
      <w:r>
        <w:rPr>
          <w:rFonts w:ascii="Times New Roman" w:hAnsi="Times New Roman" w:cs="Times New Roman"/>
          <w:sz w:val="24"/>
          <w:lang w:val="en-US"/>
        </w:rPr>
        <w:t>; Leiden: Brill</w:t>
      </w:r>
      <w:r w:rsidRPr="00C67903">
        <w:rPr>
          <w:rFonts w:ascii="Times New Roman" w:hAnsi="Times New Roman" w:cs="Times New Roman"/>
          <w:sz w:val="24"/>
          <w:lang w:val="en-US"/>
        </w:rPr>
        <w:t>),</w:t>
      </w:r>
      <w:r w:rsidR="001814E5">
        <w:rPr>
          <w:rFonts w:ascii="Times New Roman" w:hAnsi="Times New Roman" w:cs="Times New Roman"/>
          <w:sz w:val="24"/>
          <w:lang w:val="en-US"/>
        </w:rPr>
        <w:t xml:space="preserve"> in press</w:t>
      </w:r>
    </w:p>
    <w:p w14:paraId="0DB1D400" w14:textId="21E05116" w:rsidR="004B1CE0" w:rsidRPr="003F08B3" w:rsidRDefault="006111FF" w:rsidP="001D431C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7903">
        <w:rPr>
          <w:rFonts w:ascii="Times New Roman" w:hAnsi="Times New Roman" w:cs="Times New Roman"/>
          <w:sz w:val="24"/>
        </w:rPr>
        <w:t xml:space="preserve">“Literary Theory and the Literature of Jewish Law,” to be included in </w:t>
      </w:r>
      <w:r w:rsidRPr="00C67903">
        <w:rPr>
          <w:rFonts w:ascii="Times New Roman" w:hAnsi="Times New Roman" w:cs="Times New Roman"/>
          <w:i/>
          <w:sz w:val="24"/>
        </w:rPr>
        <w:t xml:space="preserve">New Perspectives on Jewish Law </w:t>
      </w:r>
      <w:r w:rsidRPr="00C67903">
        <w:rPr>
          <w:rFonts w:ascii="Times New Roman" w:hAnsi="Times New Roman" w:cs="Times New Roman"/>
          <w:sz w:val="24"/>
        </w:rPr>
        <w:t xml:space="preserve">(ed. Suzanne Last Stone and Yonatan </w:t>
      </w:r>
      <w:proofErr w:type="spellStart"/>
      <w:r w:rsidRPr="00C67903">
        <w:rPr>
          <w:rFonts w:ascii="Times New Roman" w:hAnsi="Times New Roman" w:cs="Times New Roman"/>
          <w:sz w:val="24"/>
        </w:rPr>
        <w:t>Brafman</w:t>
      </w:r>
      <w:proofErr w:type="spellEnd"/>
      <w:r w:rsidRPr="00C6790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C67903">
        <w:rPr>
          <w:rFonts w:ascii="Times New Roman" w:hAnsi="Times New Roman" w:cs="Times New Roman"/>
          <w:sz w:val="24"/>
        </w:rPr>
        <w:t>DeGruyter</w:t>
      </w:r>
      <w:proofErr w:type="spellEnd"/>
      <w:r w:rsidRPr="00C67903">
        <w:rPr>
          <w:rFonts w:ascii="Times New Roman" w:hAnsi="Times New Roman" w:cs="Times New Roman"/>
          <w:sz w:val="24"/>
        </w:rPr>
        <w:t xml:space="preserve">), </w:t>
      </w:r>
      <w:r w:rsidR="00EB299A">
        <w:rPr>
          <w:rFonts w:ascii="Times New Roman" w:hAnsi="Times New Roman" w:cs="Times New Roman"/>
          <w:sz w:val="24"/>
          <w:lang w:val="en-US"/>
        </w:rPr>
        <w:t>forthcomin</w:t>
      </w:r>
      <w:r w:rsidR="001D431C">
        <w:rPr>
          <w:rFonts w:ascii="Times New Roman" w:hAnsi="Times New Roman" w:cs="Times New Roman"/>
          <w:sz w:val="24"/>
          <w:lang w:val="en-US"/>
        </w:rPr>
        <w:t>g</w:t>
      </w:r>
    </w:p>
    <w:p w14:paraId="7A1EAA5C" w14:textId="77777777" w:rsidR="00366969" w:rsidRPr="00C67903" w:rsidRDefault="00366969" w:rsidP="00366969">
      <w:pPr>
        <w:rPr>
          <w:b/>
          <w:bCs/>
        </w:rPr>
      </w:pPr>
      <w:r w:rsidRPr="00C67903">
        <w:rPr>
          <w:b/>
          <w:bCs/>
        </w:rPr>
        <w:lastRenderedPageBreak/>
        <w:t>On-Line Essays (Peer-Reviewed)</w:t>
      </w:r>
    </w:p>
    <w:p w14:paraId="057A8BA1" w14:textId="77777777" w:rsidR="00737FB8" w:rsidRPr="00C67903" w:rsidRDefault="00366969" w:rsidP="00085059">
      <w:pPr>
        <w:pStyle w:val="ListParagraph"/>
        <w:numPr>
          <w:ilvl w:val="0"/>
          <w:numId w:val="4"/>
        </w:numPr>
      </w:pPr>
      <w:r w:rsidRPr="00C67903">
        <w:t xml:space="preserve">“Law and Rhetoric in </w:t>
      </w:r>
      <w:proofErr w:type="spellStart"/>
      <w:r w:rsidRPr="00C67903">
        <w:t>Tosafot</w:t>
      </w:r>
      <w:proofErr w:type="spellEnd"/>
      <w:r w:rsidRPr="00C67903">
        <w:t xml:space="preserve">,” </w:t>
      </w:r>
      <w:r w:rsidRPr="00085059">
        <w:rPr>
          <w:i/>
          <w:iCs/>
        </w:rPr>
        <w:t xml:space="preserve">Ancient Traditions, New Conversations, </w:t>
      </w:r>
      <w:r w:rsidRPr="00C67903">
        <w:t xml:space="preserve">the Jewish Law and Legal Theory Blog of the Center for the Study of Jewish Law and Contemporary Civilization at Cardozo Law School (February 2011) </w:t>
      </w:r>
      <w:hyperlink r:id="rId13" w:history="1">
        <w:r w:rsidRPr="00C67903">
          <w:rPr>
            <w:rStyle w:val="Hyperlink"/>
          </w:rPr>
          <w:t>www.blogs.yu.edu/cjl/</w:t>
        </w:r>
      </w:hyperlink>
      <w:r w:rsidR="00C24D72">
        <w:rPr>
          <w:rStyle w:val="Hyperlink"/>
        </w:rPr>
        <w:t xml:space="preserve"> </w:t>
      </w:r>
      <w:r w:rsidR="00C24D72">
        <w:rPr>
          <w:rStyle w:val="Hyperlink"/>
          <w:u w:val="none"/>
        </w:rPr>
        <w:t xml:space="preserve">    </w:t>
      </w:r>
      <w:r w:rsidR="00C24D72">
        <w:rPr>
          <w:rStyle w:val="Hyperlink"/>
          <w:color w:val="000000" w:themeColor="text1"/>
          <w:u w:val="none"/>
        </w:rPr>
        <w:t>(link inactive: December 2020)</w:t>
      </w:r>
    </w:p>
    <w:p w14:paraId="494B4ADF" w14:textId="77777777" w:rsidR="00366969" w:rsidRPr="00C67903" w:rsidRDefault="00366969" w:rsidP="00085059">
      <w:pPr>
        <w:pStyle w:val="ListParagraph"/>
        <w:numPr>
          <w:ilvl w:val="0"/>
          <w:numId w:val="4"/>
        </w:numPr>
      </w:pPr>
      <w:r w:rsidRPr="00C67903">
        <w:t xml:space="preserve">“Law and Rhetoric in </w:t>
      </w:r>
      <w:proofErr w:type="spellStart"/>
      <w:r w:rsidRPr="00C67903">
        <w:t>Tosafot</w:t>
      </w:r>
      <w:proofErr w:type="spellEnd"/>
      <w:r w:rsidRPr="00C67903">
        <w:t xml:space="preserve">, Part II (parts 1 and 2),” </w:t>
      </w:r>
      <w:r w:rsidRPr="00085059">
        <w:rPr>
          <w:i/>
          <w:iCs/>
        </w:rPr>
        <w:t xml:space="preserve">Ancient Traditions, New Conversations </w:t>
      </w:r>
      <w:r w:rsidRPr="00C67903">
        <w:t>(</w:t>
      </w:r>
      <w:proofErr w:type="gramStart"/>
      <w:r w:rsidRPr="00C67903">
        <w:t>October,</w:t>
      </w:r>
      <w:proofErr w:type="gramEnd"/>
      <w:r w:rsidRPr="00C67903">
        <w:t xml:space="preserve"> 2011) </w:t>
      </w:r>
      <w:hyperlink r:id="rId14" w:history="1">
        <w:r w:rsidRPr="00C67903">
          <w:rPr>
            <w:rStyle w:val="Hyperlink"/>
          </w:rPr>
          <w:t>www.blogs.yu.edu/cjl/</w:t>
        </w:r>
      </w:hyperlink>
      <w:r w:rsidR="00C24D72">
        <w:rPr>
          <w:rStyle w:val="Hyperlink"/>
          <w:color w:val="000000" w:themeColor="text1"/>
          <w:u w:val="none"/>
        </w:rPr>
        <w:t xml:space="preserve">  (link inactive: December 2020)</w:t>
      </w:r>
    </w:p>
    <w:p w14:paraId="68842D5E" w14:textId="77777777" w:rsidR="00493EDF" w:rsidRPr="00C67903" w:rsidRDefault="00493EDF" w:rsidP="00525790"/>
    <w:p w14:paraId="31CD5F9E" w14:textId="77777777" w:rsidR="00366969" w:rsidRPr="00C67903" w:rsidRDefault="00366969" w:rsidP="00366969">
      <w:pPr>
        <w:rPr>
          <w:b/>
          <w:bCs/>
        </w:rPr>
      </w:pPr>
      <w:r w:rsidRPr="00C67903">
        <w:rPr>
          <w:b/>
          <w:bCs/>
        </w:rPr>
        <w:t>Dictionary and Encyclopedia Entries (</w:t>
      </w:r>
      <w:r w:rsidR="00085059">
        <w:rPr>
          <w:b/>
          <w:bCs/>
        </w:rPr>
        <w:t>“PR” indicates p</w:t>
      </w:r>
      <w:r w:rsidRPr="00C67903">
        <w:rPr>
          <w:b/>
          <w:bCs/>
        </w:rPr>
        <w:t>eer</w:t>
      </w:r>
      <w:r w:rsidR="00085059">
        <w:rPr>
          <w:b/>
          <w:bCs/>
        </w:rPr>
        <w:t xml:space="preserve"> review</w:t>
      </w:r>
      <w:r w:rsidRPr="00C67903">
        <w:rPr>
          <w:b/>
          <w:bCs/>
        </w:rPr>
        <w:t>)</w:t>
      </w:r>
    </w:p>
    <w:p w14:paraId="2ED9FC87" w14:textId="77777777" w:rsidR="00525790" w:rsidRPr="00C67903" w:rsidRDefault="00366969" w:rsidP="00EF7597">
      <w:pPr>
        <w:pStyle w:val="ListParagraph"/>
        <w:numPr>
          <w:ilvl w:val="0"/>
          <w:numId w:val="18"/>
        </w:numPr>
      </w:pPr>
      <w:r w:rsidRPr="00C67903">
        <w:t>“</w:t>
      </w:r>
      <w:proofErr w:type="spellStart"/>
      <w:r w:rsidRPr="00C67903">
        <w:t>Ẓedaka</w:t>
      </w:r>
      <w:proofErr w:type="spellEnd"/>
      <w:r w:rsidRPr="00C67903">
        <w:t xml:space="preserve">,” </w:t>
      </w:r>
      <w:proofErr w:type="spellStart"/>
      <w:r w:rsidRPr="00EF7597">
        <w:rPr>
          <w:i/>
          <w:iCs/>
        </w:rPr>
        <w:t>Enzyklopaedie</w:t>
      </w:r>
      <w:proofErr w:type="spellEnd"/>
      <w:r w:rsidRPr="00EF7597">
        <w:rPr>
          <w:i/>
          <w:iCs/>
        </w:rPr>
        <w:t xml:space="preserve"> </w:t>
      </w:r>
      <w:proofErr w:type="spellStart"/>
      <w:r w:rsidRPr="00EF7597">
        <w:rPr>
          <w:i/>
          <w:iCs/>
        </w:rPr>
        <w:t>juedischer</w:t>
      </w:r>
      <w:proofErr w:type="spellEnd"/>
      <w:r w:rsidRPr="00EF7597">
        <w:rPr>
          <w:i/>
          <w:iCs/>
        </w:rPr>
        <w:t xml:space="preserve"> </w:t>
      </w:r>
      <w:proofErr w:type="spellStart"/>
      <w:r w:rsidRPr="00EF7597">
        <w:rPr>
          <w:i/>
          <w:iCs/>
        </w:rPr>
        <w:t>Geschichte</w:t>
      </w:r>
      <w:proofErr w:type="spellEnd"/>
      <w:r w:rsidRPr="00EF7597">
        <w:rPr>
          <w:i/>
          <w:iCs/>
        </w:rPr>
        <w:t xml:space="preserve"> und Kultur</w:t>
      </w:r>
      <w:r w:rsidRPr="00C67903">
        <w:t xml:space="preserve">, vol. 6 (Stuttgart and </w:t>
      </w:r>
      <w:r w:rsidR="00085059">
        <w:t xml:space="preserve"> </w:t>
      </w:r>
      <w:r w:rsidRPr="00C67903">
        <w:t>Weimar: JB Metzler, 2015), 503</w:t>
      </w:r>
      <w:r w:rsidR="00233645">
        <w:t>–</w:t>
      </w:r>
      <w:r w:rsidRPr="00C67903">
        <w:t>507</w:t>
      </w:r>
    </w:p>
    <w:p w14:paraId="7BB98F7F" w14:textId="77777777" w:rsidR="00366969" w:rsidRPr="00EF7597" w:rsidRDefault="00366969" w:rsidP="00EF7597">
      <w:pPr>
        <w:pStyle w:val="ListParagraph"/>
        <w:numPr>
          <w:ilvl w:val="0"/>
          <w:numId w:val="18"/>
        </w:numPr>
        <w:rPr>
          <w:b/>
          <w:bCs/>
        </w:rPr>
      </w:pPr>
      <w:r w:rsidRPr="00C67903">
        <w:t>“</w:t>
      </w:r>
      <w:proofErr w:type="spellStart"/>
      <w:r w:rsidRPr="00C67903">
        <w:t>Halakhah</w:t>
      </w:r>
      <w:proofErr w:type="spellEnd"/>
      <w:r w:rsidRPr="00C67903">
        <w:t xml:space="preserve">: Rabbinic Judaism,” </w:t>
      </w:r>
      <w:r w:rsidRPr="00EF7597">
        <w:rPr>
          <w:i/>
          <w:iCs/>
        </w:rPr>
        <w:t>The</w:t>
      </w:r>
      <w:r w:rsidRPr="00C67903">
        <w:t xml:space="preserve"> </w:t>
      </w:r>
      <w:r w:rsidRPr="00EF7597">
        <w:rPr>
          <w:i/>
          <w:iCs/>
        </w:rPr>
        <w:t>Encyclopedia of the Bible and Its Reception</w:t>
      </w:r>
      <w:r w:rsidRPr="00C67903">
        <w:t>, vol. 11, (ed. Christine Helmer, et al.; Berlin: Walter De Gruyter, 2015), 11:8</w:t>
      </w:r>
      <w:r w:rsidR="00233645">
        <w:t>–</w:t>
      </w:r>
      <w:r w:rsidRPr="00C67903">
        <w:t>12</w:t>
      </w:r>
      <w:r w:rsidR="00085059">
        <w:t xml:space="preserve">. </w:t>
      </w:r>
      <w:r w:rsidR="00085059" w:rsidRPr="00EF7597">
        <w:rPr>
          <w:b/>
          <w:bCs/>
        </w:rPr>
        <w:t>PR</w:t>
      </w:r>
    </w:p>
    <w:p w14:paraId="18C2EDC8" w14:textId="77777777" w:rsidR="00366969" w:rsidRPr="00EF7597" w:rsidRDefault="00366969" w:rsidP="00EF7597">
      <w:pPr>
        <w:pStyle w:val="ListParagraph"/>
        <w:numPr>
          <w:ilvl w:val="0"/>
          <w:numId w:val="18"/>
        </w:numPr>
        <w:rPr>
          <w:b/>
          <w:bCs/>
        </w:rPr>
      </w:pPr>
      <w:r w:rsidRPr="00C67903">
        <w:t xml:space="preserve">“Talmud, Jerusalem,” in </w:t>
      </w:r>
      <w:r w:rsidRPr="00EF7597">
        <w:rPr>
          <w:i/>
          <w:iCs/>
        </w:rPr>
        <w:t>The Cambridge Dictionary of Judaism and Jewish Culture</w:t>
      </w:r>
      <w:r w:rsidRPr="00C67903">
        <w:t xml:space="preserve"> (ed. Judith Baskin; New York: Cambridge University Press, 2011), 584</w:t>
      </w:r>
      <w:r w:rsidR="00085059">
        <w:t xml:space="preserve">. </w:t>
      </w:r>
      <w:r w:rsidR="00085059" w:rsidRPr="00EF7597">
        <w:rPr>
          <w:b/>
          <w:bCs/>
        </w:rPr>
        <w:t>PR</w:t>
      </w:r>
    </w:p>
    <w:p w14:paraId="0928C1D7" w14:textId="77777777" w:rsidR="00366969" w:rsidRPr="00EF7597" w:rsidRDefault="00366969" w:rsidP="00EF7597">
      <w:pPr>
        <w:pStyle w:val="ListParagraph"/>
        <w:numPr>
          <w:ilvl w:val="0"/>
          <w:numId w:val="18"/>
        </w:numPr>
        <w:rPr>
          <w:b/>
          <w:bCs/>
        </w:rPr>
      </w:pPr>
      <w:r w:rsidRPr="00C67903">
        <w:t xml:space="preserve">“Amoraim,” </w:t>
      </w:r>
      <w:r w:rsidRPr="00EF7597">
        <w:rPr>
          <w:i/>
          <w:iCs/>
        </w:rPr>
        <w:t>Encyclopedia Judaica</w:t>
      </w:r>
      <w:r w:rsidRPr="00C67903">
        <w:t>, 2</w:t>
      </w:r>
      <w:r w:rsidRPr="00EF7597">
        <w:rPr>
          <w:vertAlign w:val="superscript"/>
        </w:rPr>
        <w:t>nd</w:t>
      </w:r>
      <w:r w:rsidRPr="00C67903">
        <w:t xml:space="preserve"> ed. (2007), 2:89</w:t>
      </w:r>
      <w:r w:rsidR="00233645">
        <w:t>–</w:t>
      </w:r>
      <w:r w:rsidRPr="00C67903">
        <w:t xml:space="preserve">95 </w:t>
      </w:r>
      <w:r w:rsidR="00085059">
        <w:t xml:space="preserve"> </w:t>
      </w:r>
      <w:r w:rsidR="00085059" w:rsidRPr="00EF7597">
        <w:rPr>
          <w:b/>
          <w:bCs/>
        </w:rPr>
        <w:t>PR</w:t>
      </w:r>
    </w:p>
    <w:p w14:paraId="7BA100B6" w14:textId="77777777" w:rsidR="00366969" w:rsidRPr="00EF7597" w:rsidRDefault="00366969" w:rsidP="00EF7597">
      <w:pPr>
        <w:pStyle w:val="ListParagraph"/>
        <w:numPr>
          <w:ilvl w:val="0"/>
          <w:numId w:val="18"/>
        </w:numPr>
        <w:rPr>
          <w:b/>
          <w:bCs/>
        </w:rPr>
      </w:pPr>
      <w:r w:rsidRPr="00C67903">
        <w:t>“</w:t>
      </w:r>
      <w:proofErr w:type="spellStart"/>
      <w:r w:rsidRPr="00C67903">
        <w:t>Johanan</w:t>
      </w:r>
      <w:proofErr w:type="spellEnd"/>
      <w:r w:rsidRPr="00C67903">
        <w:t xml:space="preserve"> b. </w:t>
      </w:r>
      <w:proofErr w:type="spellStart"/>
      <w:r w:rsidRPr="00C67903">
        <w:t>Nappaha</w:t>
      </w:r>
      <w:proofErr w:type="spellEnd"/>
      <w:r w:rsidRPr="00C67903">
        <w:t xml:space="preserve">,” (with Stephen G. Wald), </w:t>
      </w:r>
      <w:r w:rsidRPr="00EF7597">
        <w:rPr>
          <w:i/>
          <w:iCs/>
        </w:rPr>
        <w:t>Encyclopedia Judaica</w:t>
      </w:r>
      <w:r w:rsidRPr="00C67903">
        <w:t>, 2</w:t>
      </w:r>
      <w:r w:rsidRPr="00EF7597">
        <w:rPr>
          <w:vertAlign w:val="superscript"/>
        </w:rPr>
        <w:t>nd</w:t>
      </w:r>
      <w:r w:rsidRPr="00C67903">
        <w:t xml:space="preserve"> ed. (2007), 11:370</w:t>
      </w:r>
      <w:r w:rsidR="00233645">
        <w:t>–</w:t>
      </w:r>
      <w:r w:rsidRPr="00C67903">
        <w:t xml:space="preserve">372 </w:t>
      </w:r>
      <w:r w:rsidR="00085059">
        <w:t xml:space="preserve"> </w:t>
      </w:r>
      <w:r w:rsidR="00085059" w:rsidRPr="00EF7597">
        <w:rPr>
          <w:b/>
          <w:bCs/>
        </w:rPr>
        <w:t>PR</w:t>
      </w:r>
    </w:p>
    <w:p w14:paraId="6AA53B61" w14:textId="77777777" w:rsidR="00366969" w:rsidRPr="00C67903" w:rsidRDefault="00366969" w:rsidP="00366969"/>
    <w:p w14:paraId="5FE3DC6A" w14:textId="77777777" w:rsidR="00366969" w:rsidRPr="00C67903" w:rsidRDefault="00366969" w:rsidP="00366969">
      <w:pPr>
        <w:pStyle w:val="Heading2"/>
        <w:rPr>
          <w:rFonts w:ascii="Times New Roman" w:hAnsi="Times New Roman"/>
        </w:rPr>
      </w:pPr>
      <w:r w:rsidRPr="00C67903">
        <w:rPr>
          <w:rFonts w:ascii="Times New Roman" w:hAnsi="Times New Roman"/>
        </w:rPr>
        <w:t>Review and Review Essays</w:t>
      </w:r>
      <w:r w:rsidR="006C3073">
        <w:rPr>
          <w:rFonts w:ascii="Times New Roman" w:hAnsi="Times New Roman"/>
        </w:rPr>
        <w:t xml:space="preserve"> (“PR” indicates peer review)</w:t>
      </w:r>
    </w:p>
    <w:p w14:paraId="438BC917" w14:textId="77777777" w:rsidR="00366969" w:rsidRPr="00C67903" w:rsidRDefault="00366969" w:rsidP="00E70BA5">
      <w:pPr>
        <w:pStyle w:val="ListParagraph"/>
        <w:numPr>
          <w:ilvl w:val="0"/>
          <w:numId w:val="5"/>
        </w:numPr>
      </w:pPr>
      <w:r w:rsidRPr="00C67903">
        <w:t xml:space="preserve">Review Essay, “Is Critical Rabbinic Biography Possible?” </w:t>
      </w:r>
      <w:r w:rsidR="000E412A">
        <w:t>R</w:t>
      </w:r>
      <w:r w:rsidRPr="00C67903">
        <w:t xml:space="preserve">eview of Goshen-Gottstein, Alon, </w:t>
      </w:r>
      <w:r w:rsidRPr="00E70BA5">
        <w:rPr>
          <w:i/>
          <w:iCs/>
        </w:rPr>
        <w:t xml:space="preserve">The Sinner and the Amnesiac: The Rabbinic Invention of Elisha ben </w:t>
      </w:r>
      <w:proofErr w:type="spellStart"/>
      <w:r w:rsidRPr="00E70BA5">
        <w:rPr>
          <w:i/>
          <w:iCs/>
        </w:rPr>
        <w:t>Abuya</w:t>
      </w:r>
      <w:proofErr w:type="spellEnd"/>
      <w:r w:rsidRPr="00E70BA5">
        <w:rPr>
          <w:i/>
          <w:iCs/>
        </w:rPr>
        <w:t xml:space="preserve"> and Eleazar ben </w:t>
      </w:r>
      <w:proofErr w:type="spellStart"/>
      <w:r w:rsidRPr="00E70BA5">
        <w:rPr>
          <w:i/>
          <w:iCs/>
        </w:rPr>
        <w:t>Arach</w:t>
      </w:r>
      <w:proofErr w:type="spellEnd"/>
      <w:r w:rsidRPr="00C67903">
        <w:t xml:space="preserve"> in </w:t>
      </w:r>
      <w:r w:rsidRPr="00E70BA5">
        <w:rPr>
          <w:i/>
          <w:iCs/>
        </w:rPr>
        <w:t xml:space="preserve">Prooftexts </w:t>
      </w:r>
      <w:r w:rsidRPr="00C67903">
        <w:t>23:3 (Fall 2003): 376</w:t>
      </w:r>
      <w:r w:rsidR="00233645">
        <w:t>–</w:t>
      </w:r>
      <w:r w:rsidRPr="00C67903">
        <w:t>382</w:t>
      </w:r>
      <w:r w:rsidR="006C3073">
        <w:t xml:space="preserve"> </w:t>
      </w:r>
      <w:r w:rsidR="006C3073">
        <w:rPr>
          <w:b/>
          <w:bCs/>
        </w:rPr>
        <w:t>PR</w:t>
      </w:r>
    </w:p>
    <w:p w14:paraId="64AE577D" w14:textId="77777777" w:rsidR="00366969" w:rsidRPr="003964C2" w:rsidRDefault="00366969" w:rsidP="00E70BA5">
      <w:pPr>
        <w:pStyle w:val="ListParagraph"/>
        <w:numPr>
          <w:ilvl w:val="0"/>
          <w:numId w:val="5"/>
        </w:numPr>
      </w:pPr>
      <w:r w:rsidRPr="00C67903">
        <w:t xml:space="preserve">Hayes, John H. and Mandell, Sara K.  </w:t>
      </w:r>
      <w:r w:rsidRPr="00E70BA5">
        <w:rPr>
          <w:i/>
          <w:iCs/>
        </w:rPr>
        <w:t xml:space="preserve">The Jewish People in Classical Antiquity: From Alexander to Bar </w:t>
      </w:r>
      <w:proofErr w:type="spellStart"/>
      <w:r w:rsidRPr="00E70BA5">
        <w:rPr>
          <w:i/>
          <w:iCs/>
        </w:rPr>
        <w:t>Kochba</w:t>
      </w:r>
      <w:proofErr w:type="spellEnd"/>
      <w:r w:rsidRPr="00C67903">
        <w:t xml:space="preserve">, in </w:t>
      </w:r>
      <w:r w:rsidRPr="00E70BA5">
        <w:rPr>
          <w:i/>
          <w:iCs/>
        </w:rPr>
        <w:t xml:space="preserve">Hebrew Studies </w:t>
      </w:r>
      <w:r w:rsidRPr="00C67903">
        <w:t>40 (1999): 355</w:t>
      </w:r>
      <w:r w:rsidR="00233645">
        <w:t>–</w:t>
      </w:r>
      <w:r w:rsidRPr="00C67903">
        <w:t>357</w:t>
      </w:r>
      <w:r w:rsidR="006C3073">
        <w:t xml:space="preserve"> </w:t>
      </w:r>
      <w:r w:rsidR="006C3073">
        <w:rPr>
          <w:b/>
          <w:bCs/>
        </w:rPr>
        <w:t>PR</w:t>
      </w:r>
    </w:p>
    <w:p w14:paraId="64FB2AF3" w14:textId="5F40C086" w:rsidR="00CC112E" w:rsidRDefault="00366969" w:rsidP="00F8029A">
      <w:pPr>
        <w:pStyle w:val="ListParagraph"/>
        <w:numPr>
          <w:ilvl w:val="0"/>
          <w:numId w:val="5"/>
        </w:numPr>
      </w:pPr>
      <w:r w:rsidRPr="00C67903">
        <w:t xml:space="preserve">Review Essay, “Making Central the Peripheral: Women Reading the Rabbis Reading Women,” review of Hauptman, Judith, </w:t>
      </w:r>
      <w:r w:rsidRPr="00E70BA5">
        <w:rPr>
          <w:i/>
          <w:iCs/>
        </w:rPr>
        <w:t>Rereading the Rabbis</w:t>
      </w:r>
      <w:r w:rsidRPr="00C67903">
        <w:t xml:space="preserve"> in </w:t>
      </w:r>
      <w:r w:rsidRPr="00E70BA5">
        <w:rPr>
          <w:i/>
          <w:iCs/>
        </w:rPr>
        <w:t xml:space="preserve">Conservative Judaism </w:t>
      </w:r>
      <w:r w:rsidRPr="00C67903">
        <w:t>51:1 (1998): 74</w:t>
      </w:r>
      <w:r w:rsidR="00233645">
        <w:t>–</w:t>
      </w:r>
      <w:r w:rsidRPr="00C67903">
        <w:t>80</w:t>
      </w:r>
    </w:p>
    <w:p w14:paraId="5226AE25" w14:textId="5F176276" w:rsidR="00194B8B" w:rsidRDefault="00194B8B" w:rsidP="00194B8B"/>
    <w:p w14:paraId="1F2928B4" w14:textId="68F949A5" w:rsidR="00194B8B" w:rsidRDefault="00194B8B" w:rsidP="00194B8B">
      <w:pPr>
        <w:rPr>
          <w:b/>
          <w:bCs/>
        </w:rPr>
      </w:pPr>
      <w:r>
        <w:rPr>
          <w:b/>
          <w:bCs/>
        </w:rPr>
        <w:t>Works in Preparation (for peer review)</w:t>
      </w:r>
    </w:p>
    <w:p w14:paraId="3E8B3913" w14:textId="03E5A92B" w:rsidR="00194B8B" w:rsidRDefault="00194B8B" w:rsidP="00194B8B">
      <w:r>
        <w:t xml:space="preserve">“Rabbinic Judaism,” proposed Chapter XII of </w:t>
      </w:r>
      <w:r>
        <w:rPr>
          <w:i/>
          <w:iCs/>
        </w:rPr>
        <w:t xml:space="preserve">The Cambridge History of Rights </w:t>
      </w:r>
      <w:r>
        <w:t>(ed. Clifford Ando), in preparation</w:t>
      </w:r>
    </w:p>
    <w:p w14:paraId="5EC57F33" w14:textId="77777777" w:rsidR="00CC112E" w:rsidRDefault="00CC112E" w:rsidP="00CC112E"/>
    <w:p w14:paraId="7FC1CC9D" w14:textId="77777777" w:rsidR="00CC112E" w:rsidRPr="00C67903" w:rsidRDefault="00CC112E" w:rsidP="00CC112E">
      <w:pPr>
        <w:rPr>
          <w:b/>
          <w:bCs/>
        </w:rPr>
      </w:pPr>
      <w:r>
        <w:rPr>
          <w:b/>
          <w:bCs/>
        </w:rPr>
        <w:t>Public-Facing Scholarship</w:t>
      </w:r>
    </w:p>
    <w:p w14:paraId="48D3AE7A" w14:textId="77777777" w:rsidR="00CC112E" w:rsidRDefault="00CC112E" w:rsidP="00CC112E">
      <w:pPr>
        <w:pStyle w:val="ListParagraph"/>
        <w:numPr>
          <w:ilvl w:val="0"/>
          <w:numId w:val="9"/>
        </w:numPr>
      </w:pPr>
      <w:r>
        <w:t xml:space="preserve">“Uncertainty, Action, and Faith: Talmudic Theological Musings for the Year(s) of COVID,” </w:t>
      </w:r>
      <w:proofErr w:type="spellStart"/>
      <w:r>
        <w:rPr>
          <w:i/>
          <w:iCs/>
        </w:rPr>
        <w:t>Scriptions</w:t>
      </w:r>
      <w:proofErr w:type="spellEnd"/>
      <w:r>
        <w:rPr>
          <w:i/>
          <w:iCs/>
        </w:rPr>
        <w:t xml:space="preserve">: Jewish Thoughts &amp; Responses to COVID-19 </w:t>
      </w:r>
      <w:r>
        <w:t>(November 2020)</w:t>
      </w:r>
    </w:p>
    <w:p w14:paraId="7BD95981" w14:textId="77777777" w:rsidR="00CC112E" w:rsidRDefault="00CC112E" w:rsidP="00CC112E">
      <w:pPr>
        <w:pStyle w:val="ListParagraph"/>
        <w:numPr>
          <w:ilvl w:val="0"/>
          <w:numId w:val="9"/>
        </w:numPr>
      </w:pPr>
      <w:r>
        <w:t>“Charity (</w:t>
      </w:r>
      <w:proofErr w:type="spellStart"/>
      <w:r>
        <w:rPr>
          <w:i/>
          <w:iCs/>
        </w:rPr>
        <w:t>Tzedaqah</w:t>
      </w:r>
      <w:proofErr w:type="spellEnd"/>
      <w:r>
        <w:t xml:space="preserve">) as a Late Antique Rabbinic Religious Idea,” </w:t>
      </w:r>
      <w:r>
        <w:rPr>
          <w:i/>
          <w:iCs/>
        </w:rPr>
        <w:t>Ancient Near East Today</w:t>
      </w:r>
      <w:r>
        <w:t>, vol. VIII, no. 9 (September 2020)</w:t>
      </w:r>
    </w:p>
    <w:p w14:paraId="5C4BAC3D" w14:textId="77777777" w:rsidR="00CC112E" w:rsidRPr="00857F09" w:rsidRDefault="00CC112E" w:rsidP="00CC112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“The Halachic Canon as Literature: Reading for Jewish Ideas and Values,” </w:t>
      </w:r>
      <w:r>
        <w:rPr>
          <w:i/>
          <w:iCs/>
        </w:rPr>
        <w:t>CCAR Journal: The Reform Jewish Quarterly</w:t>
      </w:r>
      <w:r>
        <w:t xml:space="preserve"> 67:2 (Spring 2020): 155–173</w:t>
      </w:r>
    </w:p>
    <w:p w14:paraId="5E1B7C18" w14:textId="77777777" w:rsidR="00CC112E" w:rsidRPr="00C67903" w:rsidRDefault="00CC112E" w:rsidP="00CC112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 w:rsidRPr="00C67903">
        <w:t xml:space="preserve">“The </w:t>
      </w:r>
      <w:r w:rsidRPr="00C67903">
        <w:rPr>
          <w:i/>
        </w:rPr>
        <w:t xml:space="preserve">Talmud </w:t>
      </w:r>
      <w:proofErr w:type="spellStart"/>
      <w:r w:rsidRPr="00C67903">
        <w:rPr>
          <w:i/>
        </w:rPr>
        <w:t>Bavli</w:t>
      </w:r>
      <w:r w:rsidRPr="00C67903">
        <w:t>’s</w:t>
      </w:r>
      <w:proofErr w:type="spellEnd"/>
      <w:r w:rsidRPr="00C67903">
        <w:t xml:space="preserve"> Intertextual Invention of Benjamin the Tzaddik,” </w:t>
      </w:r>
      <w:r w:rsidRPr="00C67903">
        <w:rPr>
          <w:i/>
        </w:rPr>
        <w:t xml:space="preserve">CCAR Journal: The Reform Jewish Quarterly </w:t>
      </w:r>
      <w:r w:rsidRPr="00C67903">
        <w:t>66:2 (Spring 2019): 95</w:t>
      </w:r>
      <w:r>
        <w:t>–</w:t>
      </w:r>
      <w:r w:rsidRPr="00C67903">
        <w:t xml:space="preserve">109 </w:t>
      </w:r>
    </w:p>
    <w:p w14:paraId="5F74A00D" w14:textId="77777777" w:rsidR="00CC112E" w:rsidRPr="00C67903" w:rsidRDefault="00CC112E" w:rsidP="00CC112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 w:rsidRPr="00C67903">
        <w:lastRenderedPageBreak/>
        <w:t xml:space="preserve">“Blessing and Challenge: A Further Look at the Sources,” in </w:t>
      </w:r>
      <w:r w:rsidRPr="00C67903">
        <w:rPr>
          <w:i/>
        </w:rPr>
        <w:t xml:space="preserve">The Sacred Exchange </w:t>
      </w:r>
      <w:r w:rsidRPr="00C67903">
        <w:t xml:space="preserve">(ed. Mary </w:t>
      </w:r>
      <w:proofErr w:type="spellStart"/>
      <w:r w:rsidRPr="00C67903">
        <w:t>Zamore</w:t>
      </w:r>
      <w:proofErr w:type="spellEnd"/>
      <w:r w:rsidRPr="00C67903">
        <w:t>; New York: CCAR Press, 2019), 15</w:t>
      </w:r>
      <w:r>
        <w:t>–</w:t>
      </w:r>
      <w:r w:rsidRPr="00C67903">
        <w:t>24</w:t>
      </w:r>
    </w:p>
    <w:p w14:paraId="182CEBD1" w14:textId="77777777" w:rsidR="00CC112E" w:rsidRPr="00C67903" w:rsidRDefault="00CC112E" w:rsidP="00CC112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 w:rsidRPr="00C67903">
        <w:t xml:space="preserve">“‘In the Beginning’ of BT </w:t>
      </w:r>
      <w:proofErr w:type="spellStart"/>
      <w:r w:rsidRPr="00C67903">
        <w:rPr>
          <w:i/>
          <w:iCs/>
        </w:rPr>
        <w:t>B’rachot</w:t>
      </w:r>
      <w:proofErr w:type="spellEnd"/>
      <w:r w:rsidRPr="00C67903">
        <w:t xml:space="preserve">: Another Creation,” in </w:t>
      </w:r>
      <w:r w:rsidRPr="00C67903">
        <w:rPr>
          <w:i/>
          <w:iCs/>
        </w:rPr>
        <w:t>Seven Days, Many Voices: Insights into the Biblical Story of Creation</w:t>
      </w:r>
      <w:r w:rsidRPr="00C67903">
        <w:t xml:space="preserve"> (ed. Rabbi Benjamin David; New York: CCAR Press, 2017), 16</w:t>
      </w:r>
      <w:r>
        <w:t>–</w:t>
      </w:r>
      <w:r w:rsidRPr="00C67903">
        <w:t>23</w:t>
      </w:r>
    </w:p>
    <w:p w14:paraId="0E5F6348" w14:textId="77777777" w:rsidR="00CC112E" w:rsidRPr="00C67903" w:rsidRDefault="00CC112E" w:rsidP="00CC112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 w:rsidRPr="00C67903">
        <w:t>Reading Charity Texts: Intertextuality and Social History,” http://www.ancientjewreview.com/articles/2016/8/30/reading-charity-texts</w:t>
      </w:r>
    </w:p>
    <w:p w14:paraId="7C707707" w14:textId="77777777" w:rsidR="00CC112E" w:rsidRPr="00C67903" w:rsidRDefault="00CC112E" w:rsidP="00CC112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 w:rsidRPr="00C67903">
        <w:t>“The Feminist Commentary on the Babylonian Talmud at SBL 2015,”</w:t>
      </w:r>
    </w:p>
    <w:p w14:paraId="01933864" w14:textId="77777777" w:rsidR="00CC112E" w:rsidRPr="00C67903" w:rsidRDefault="00000000" w:rsidP="00CC112E">
      <w:pPr>
        <w:pStyle w:val="Header"/>
        <w:tabs>
          <w:tab w:val="clear" w:pos="4320"/>
          <w:tab w:val="clear" w:pos="8640"/>
        </w:tabs>
      </w:pPr>
      <w:hyperlink r:id="rId15" w:history="1">
        <w:r w:rsidR="00CC112E" w:rsidRPr="00C67903">
          <w:rPr>
            <w:rStyle w:val="Hyperlink"/>
          </w:rPr>
          <w:t>http://www.ancientjewreview.com/articles/2016/4/6/the-feminist-commentary-on-the-babylonian-talmud-at-sbl-2015</w:t>
        </w:r>
      </w:hyperlink>
    </w:p>
    <w:p w14:paraId="07E6F6B9" w14:textId="77777777" w:rsidR="00CC112E" w:rsidRPr="00C67903" w:rsidRDefault="00CC112E" w:rsidP="00CC112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 w:rsidRPr="00C67903">
        <w:t xml:space="preserve">“A Talmud in Exile: The Continuing Conversation,” </w:t>
      </w:r>
      <w:hyperlink r:id="rId16" w:history="1">
        <w:r w:rsidRPr="00C67903">
          <w:rPr>
            <w:rStyle w:val="Hyperlink"/>
          </w:rPr>
          <w:t>www.ancientjewreview.com/articles/2014/11/16/a-talmud-in-exile-the-continuing-conversation</w:t>
        </w:r>
      </w:hyperlink>
    </w:p>
    <w:p w14:paraId="4293D8FF" w14:textId="77777777" w:rsidR="00CC112E" w:rsidRPr="00C67903" w:rsidRDefault="00CC112E" w:rsidP="00CC112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 w:rsidRPr="00C67903">
        <w:t xml:space="preserve">“Talmud Beyond </w:t>
      </w:r>
      <w:proofErr w:type="spellStart"/>
      <w:r w:rsidRPr="00C67903">
        <w:t>Halachah</w:t>
      </w:r>
      <w:proofErr w:type="spellEnd"/>
      <w:r w:rsidRPr="00C67903">
        <w:t xml:space="preserve">,” </w:t>
      </w:r>
      <w:r w:rsidRPr="00C67903">
        <w:rPr>
          <w:i/>
          <w:iCs/>
        </w:rPr>
        <w:t xml:space="preserve">CCAR Journal: The Reform Jewish Quarterly </w:t>
      </w:r>
      <w:r w:rsidRPr="00C67903">
        <w:t>(Summer 2014): 31</w:t>
      </w:r>
      <w:r>
        <w:t>–</w:t>
      </w:r>
      <w:r w:rsidRPr="00C67903">
        <w:t>39</w:t>
      </w:r>
    </w:p>
    <w:p w14:paraId="3CF8800C" w14:textId="77777777" w:rsidR="00CC112E" w:rsidRPr="00C67903" w:rsidRDefault="00CC112E" w:rsidP="00CC112E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 w:rsidRPr="00C67903">
        <w:t xml:space="preserve">“Justice and Faith,” </w:t>
      </w:r>
      <w:r w:rsidRPr="00C67903">
        <w:rPr>
          <w:i/>
          <w:iCs/>
        </w:rPr>
        <w:t xml:space="preserve">Huffington Post </w:t>
      </w:r>
      <w:r w:rsidRPr="00C67903">
        <w:t>(February 4, 2013)</w:t>
      </w:r>
    </w:p>
    <w:p w14:paraId="24552095" w14:textId="77777777" w:rsidR="00CC112E" w:rsidRPr="00C67903" w:rsidRDefault="00CC112E" w:rsidP="00CC112E">
      <w:pPr>
        <w:pStyle w:val="ListParagraph"/>
        <w:numPr>
          <w:ilvl w:val="0"/>
          <w:numId w:val="9"/>
        </w:numPr>
      </w:pPr>
      <w:r w:rsidRPr="00C67903">
        <w:t xml:space="preserve">“The Sin of Enabling Another’s Sin: The Evolution of a </w:t>
      </w:r>
      <w:proofErr w:type="spellStart"/>
      <w:r w:rsidRPr="001324BA">
        <w:rPr>
          <w:i/>
          <w:iCs/>
        </w:rPr>
        <w:t>Halakhah</w:t>
      </w:r>
      <w:proofErr w:type="spellEnd"/>
      <w:r w:rsidRPr="001324BA">
        <w:rPr>
          <w:i/>
          <w:iCs/>
        </w:rPr>
        <w:t xml:space="preserve"> </w:t>
      </w:r>
      <w:r w:rsidRPr="00C67903">
        <w:t xml:space="preserve">in Rabbinic Literature of Late Antiquity.” </w:t>
      </w:r>
      <w:proofErr w:type="spellStart"/>
      <w:r w:rsidRPr="001324BA">
        <w:rPr>
          <w:i/>
          <w:iCs/>
        </w:rPr>
        <w:t>G’vanim</w:t>
      </w:r>
      <w:proofErr w:type="spellEnd"/>
      <w:r w:rsidRPr="001324BA">
        <w:rPr>
          <w:i/>
          <w:iCs/>
        </w:rPr>
        <w:t>: The Academic Journal of the Academy for Jewish Religion</w:t>
      </w:r>
      <w:r w:rsidRPr="00C67903">
        <w:t xml:space="preserve"> 6:1 (May 2010): 1</w:t>
      </w:r>
      <w:r>
        <w:t>–</w:t>
      </w:r>
      <w:r w:rsidRPr="00C67903">
        <w:t>27</w:t>
      </w:r>
    </w:p>
    <w:p w14:paraId="70CFADE5" w14:textId="77777777" w:rsidR="00CC112E" w:rsidRPr="00C67903" w:rsidRDefault="00CC112E" w:rsidP="00CC112E">
      <w:pPr>
        <w:pStyle w:val="ListParagraph"/>
        <w:numPr>
          <w:ilvl w:val="0"/>
          <w:numId w:val="9"/>
        </w:numPr>
      </w:pPr>
      <w:r w:rsidRPr="00C67903">
        <w:t xml:space="preserve">“Medieval Commentators,” </w:t>
      </w:r>
      <w:r w:rsidRPr="001324BA">
        <w:rPr>
          <w:i/>
          <w:iCs/>
        </w:rPr>
        <w:t>My People’s Passover Haggadah</w:t>
      </w:r>
      <w:r w:rsidRPr="00C67903">
        <w:t xml:space="preserve">, ed. Lawrence A. Hoffman and David A. </w:t>
      </w:r>
      <w:proofErr w:type="spellStart"/>
      <w:r w:rsidRPr="00C67903">
        <w:t>Arnow</w:t>
      </w:r>
      <w:proofErr w:type="spellEnd"/>
      <w:r w:rsidRPr="00C67903">
        <w:t xml:space="preserve"> (Woodstock, VT: Jewish Lights, 2008) </w:t>
      </w:r>
    </w:p>
    <w:p w14:paraId="6A4F2C1D" w14:textId="77777777" w:rsidR="00CC112E" w:rsidRPr="00C67903" w:rsidRDefault="00CC112E" w:rsidP="00CC112E">
      <w:pPr>
        <w:pStyle w:val="ListParagraph"/>
        <w:numPr>
          <w:ilvl w:val="0"/>
          <w:numId w:val="9"/>
        </w:numPr>
      </w:pPr>
      <w:r w:rsidRPr="00C67903">
        <w:t xml:space="preserve">“Post-Biblical Interpretation: Parashat Korah,” in </w:t>
      </w:r>
      <w:r w:rsidRPr="001324BA">
        <w:rPr>
          <w:i/>
          <w:iCs/>
        </w:rPr>
        <w:t>The Torah: A Women’s Commentary</w:t>
      </w:r>
      <w:r w:rsidRPr="00C67903">
        <w:t xml:space="preserve">, (ed. Tamara </w:t>
      </w:r>
      <w:proofErr w:type="spellStart"/>
      <w:r w:rsidRPr="00C67903">
        <w:t>Eskenazi</w:t>
      </w:r>
      <w:proofErr w:type="spellEnd"/>
      <w:r w:rsidRPr="00C67903">
        <w:t xml:space="preserve"> and Andrea L. Weiss; New York: URJ Press, 2008)</w:t>
      </w:r>
    </w:p>
    <w:p w14:paraId="7A5C5389" w14:textId="77777777" w:rsidR="00CC112E" w:rsidRPr="00C67903" w:rsidRDefault="00CC112E" w:rsidP="00CC112E">
      <w:pPr>
        <w:pStyle w:val="ListParagraph"/>
        <w:numPr>
          <w:ilvl w:val="0"/>
          <w:numId w:val="9"/>
        </w:numPr>
      </w:pPr>
      <w:r w:rsidRPr="00C67903">
        <w:t xml:space="preserve">“Post-Biblical Interpretation: Parashat </w:t>
      </w:r>
      <w:proofErr w:type="spellStart"/>
      <w:r w:rsidRPr="00C67903">
        <w:t>V’Etchanan</w:t>
      </w:r>
      <w:proofErr w:type="spellEnd"/>
      <w:r w:rsidRPr="00C67903">
        <w:t xml:space="preserve">,” in </w:t>
      </w:r>
      <w:r w:rsidRPr="001324BA">
        <w:rPr>
          <w:i/>
          <w:iCs/>
        </w:rPr>
        <w:t>The Torah: A Women’s Commentary</w:t>
      </w:r>
      <w:r w:rsidRPr="00C67903">
        <w:t xml:space="preserve"> (ed. Tamara </w:t>
      </w:r>
      <w:proofErr w:type="spellStart"/>
      <w:r w:rsidRPr="00C67903">
        <w:t>Eskenazi</w:t>
      </w:r>
      <w:proofErr w:type="spellEnd"/>
      <w:r w:rsidRPr="00C67903">
        <w:t xml:space="preserve"> and Andrea L. Weiss; New York: URJ Press, 2008)</w:t>
      </w:r>
    </w:p>
    <w:p w14:paraId="42FDAA67" w14:textId="77777777" w:rsidR="00CC112E" w:rsidRPr="00C67903" w:rsidRDefault="00CC112E" w:rsidP="00CC112E">
      <w:pPr>
        <w:pStyle w:val="ListParagraph"/>
        <w:numPr>
          <w:ilvl w:val="0"/>
          <w:numId w:val="9"/>
        </w:numPr>
      </w:pPr>
      <w:r w:rsidRPr="00C67903">
        <w:t xml:space="preserve">“Our Talmudic Heritage,” in volumes 6-10 of </w:t>
      </w:r>
      <w:r w:rsidRPr="001324BA">
        <w:rPr>
          <w:i/>
          <w:iCs/>
        </w:rPr>
        <w:t>My People’s Prayer Book</w:t>
      </w:r>
      <w:r w:rsidRPr="00C67903">
        <w:t xml:space="preserve"> (ed. Lawrence A. Hoffman; Woodstock, VT: Jewish Lights, 2002</w:t>
      </w:r>
      <w:r>
        <w:t>–</w:t>
      </w:r>
      <w:r w:rsidRPr="00C67903">
        <w:t>2007)</w:t>
      </w:r>
    </w:p>
    <w:p w14:paraId="187F002C" w14:textId="77777777" w:rsidR="00CC112E" w:rsidRDefault="00CC112E" w:rsidP="00CC112E">
      <w:pPr>
        <w:pStyle w:val="ListParagraph"/>
        <w:numPr>
          <w:ilvl w:val="0"/>
          <w:numId w:val="9"/>
        </w:numPr>
      </w:pPr>
      <w:r w:rsidRPr="00C67903">
        <w:t xml:space="preserve">“‘The Ministering Angels Told Me’: </w:t>
      </w:r>
      <w:proofErr w:type="spellStart"/>
      <w:r w:rsidRPr="00C67903">
        <w:t>Bavli</w:t>
      </w:r>
      <w:proofErr w:type="spellEnd"/>
      <w:r w:rsidRPr="00C67903">
        <w:t xml:space="preserve"> </w:t>
      </w:r>
      <w:proofErr w:type="spellStart"/>
      <w:r w:rsidRPr="00C67903">
        <w:t>Nedarim</w:t>
      </w:r>
      <w:proofErr w:type="spellEnd"/>
      <w:r w:rsidRPr="00C67903">
        <w:t xml:space="preserve"> 20a-b And Its Medieval Interpreters,” in </w:t>
      </w:r>
      <w:r w:rsidRPr="001324BA">
        <w:rPr>
          <w:i/>
          <w:iCs/>
        </w:rPr>
        <w:t>Sexual Issues in Jewish Law</w:t>
      </w:r>
      <w:r w:rsidRPr="00C67903">
        <w:t xml:space="preserve"> (ed. Walter Jacob [with Moshe </w:t>
      </w:r>
      <w:proofErr w:type="spellStart"/>
      <w:r w:rsidRPr="00C67903">
        <w:t>Zemer</w:t>
      </w:r>
      <w:proofErr w:type="spellEnd"/>
      <w:r w:rsidRPr="00C67903">
        <w:t xml:space="preserve">]; Pittsburgh, PA: </w:t>
      </w:r>
      <w:proofErr w:type="spellStart"/>
      <w:r w:rsidRPr="00C67903">
        <w:t>Rodef</w:t>
      </w:r>
      <w:proofErr w:type="spellEnd"/>
      <w:r w:rsidRPr="00C67903">
        <w:t xml:space="preserve"> Shalom Press, 2006), 31</w:t>
      </w:r>
      <w:r>
        <w:t>–</w:t>
      </w:r>
      <w:r w:rsidRPr="00C67903">
        <w:t>81</w:t>
      </w:r>
    </w:p>
    <w:p w14:paraId="6CEDF44B" w14:textId="77777777" w:rsidR="00CC112E" w:rsidRPr="00C67903" w:rsidRDefault="00CC112E" w:rsidP="00CC112E"/>
    <w:p w14:paraId="0FD82E0F" w14:textId="5F2906CC" w:rsidR="002D563D" w:rsidRDefault="00366969" w:rsidP="00366969">
      <w:pPr>
        <w:pStyle w:val="Heading2"/>
        <w:rPr>
          <w:rFonts w:ascii="Times New Roman" w:hAnsi="Times New Roman"/>
          <w:b w:val="0"/>
          <w:bCs w:val="0"/>
        </w:rPr>
      </w:pPr>
      <w:r w:rsidRPr="00C67903">
        <w:rPr>
          <w:rFonts w:ascii="Times New Roman" w:hAnsi="Times New Roman"/>
        </w:rPr>
        <w:t>Invited Scholarly P</w:t>
      </w:r>
      <w:r w:rsidR="007106C4">
        <w:rPr>
          <w:rFonts w:ascii="Times New Roman" w:hAnsi="Times New Roman"/>
        </w:rPr>
        <w:t>resentations</w:t>
      </w:r>
    </w:p>
    <w:p w14:paraId="0F4B8254" w14:textId="476633AF" w:rsidR="0040138A" w:rsidRPr="0040138A" w:rsidRDefault="0040138A" w:rsidP="002D563D">
      <w:pPr>
        <w:pStyle w:val="Heading2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t>“Joseph Karo’s Halakhic Revival of the Land of Israel: A Law-and-Literature Perspective,” Seminar, Herbert D. Katz Center for Advanced Judaic Studies (January 2022)</w:t>
      </w:r>
    </w:p>
    <w:p w14:paraId="2CDA4499" w14:textId="49424B31" w:rsidR="003B5FB0" w:rsidRPr="003B5FB0" w:rsidRDefault="003B5FB0" w:rsidP="002D563D">
      <w:pPr>
        <w:pStyle w:val="Heading2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t xml:space="preserve">“‘Restorative Returns: Narratives of the Development of </w:t>
      </w:r>
      <w:proofErr w:type="spellStart"/>
      <w:r>
        <w:rPr>
          <w:rFonts w:ascii="Times New Roman" w:hAnsi="Times New Roman"/>
          <w:b w:val="0"/>
          <w:bCs w:val="0"/>
          <w:i/>
          <w:iCs/>
        </w:rPr>
        <w:t>Halakhah</w:t>
      </w:r>
      <w:proofErr w:type="spellEnd"/>
      <w:r>
        <w:rPr>
          <w:rFonts w:ascii="Times New Roman" w:hAnsi="Times New Roman"/>
          <w:b w:val="0"/>
          <w:bCs w:val="0"/>
          <w:i/>
          <w:iCs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in the </w:t>
      </w:r>
      <w:proofErr w:type="spellStart"/>
      <w:r>
        <w:rPr>
          <w:rFonts w:ascii="Times New Roman" w:hAnsi="Times New Roman"/>
          <w:b w:val="0"/>
          <w:bCs w:val="0"/>
          <w:i/>
          <w:iCs/>
        </w:rPr>
        <w:t>Shulhan</w:t>
      </w:r>
      <w:proofErr w:type="spellEnd"/>
      <w:r>
        <w:rPr>
          <w:rFonts w:ascii="Times New Roman" w:hAnsi="Times New Roman"/>
          <w:b w:val="0"/>
          <w:bCs w:val="0"/>
          <w:i/>
          <w:iCs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/>
          <w:iCs/>
        </w:rPr>
        <w:t>Arukh</w:t>
      </w:r>
      <w:proofErr w:type="spellEnd"/>
      <w:r>
        <w:rPr>
          <w:rFonts w:ascii="Times New Roman" w:hAnsi="Times New Roman"/>
          <w:b w:val="0"/>
          <w:bCs w:val="0"/>
          <w:i/>
          <w:iCs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and </w:t>
      </w:r>
      <w:r>
        <w:rPr>
          <w:rFonts w:ascii="Times New Roman" w:hAnsi="Times New Roman"/>
          <w:b w:val="0"/>
          <w:bCs w:val="0"/>
          <w:i/>
          <w:iCs/>
        </w:rPr>
        <w:t>Beit Yosef</w:t>
      </w:r>
      <w:r>
        <w:rPr>
          <w:rFonts w:ascii="Times New Roman" w:hAnsi="Times New Roman"/>
          <w:b w:val="0"/>
          <w:bCs w:val="0"/>
        </w:rPr>
        <w:t>,” Oxford Handbook of Jewish Law Contributors’ Conference (June 2021)</w:t>
      </w:r>
    </w:p>
    <w:p w14:paraId="5644329C" w14:textId="33ED2CBE" w:rsidR="00366969" w:rsidRPr="00C67903" w:rsidRDefault="002D563D" w:rsidP="002D563D">
      <w:pPr>
        <w:pStyle w:val="Heading2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t xml:space="preserve">Invited Panelist, </w:t>
      </w:r>
      <w:r w:rsidRPr="002D563D">
        <w:rPr>
          <w:rFonts w:ascii="Times New Roman" w:hAnsi="Times New Roman"/>
          <w:b w:val="0"/>
          <w:bCs w:val="0"/>
          <w:i/>
          <w:iCs/>
        </w:rPr>
        <w:t>Charity and the Poor in Ancient Judaism and Early Christianity</w:t>
      </w:r>
      <w:r>
        <w:rPr>
          <w:rFonts w:ascii="Times New Roman" w:hAnsi="Times New Roman"/>
          <w:b w:val="0"/>
          <w:bCs w:val="0"/>
        </w:rPr>
        <w:t xml:space="preserve">, Yeshiva University/Nyack College/CSAJCO: Colloquium in Ancient Judaism and Early Christianity; Zoom Videoconference (April 2021) </w:t>
      </w:r>
    </w:p>
    <w:p w14:paraId="11566184" w14:textId="22F457C5" w:rsidR="003C155A" w:rsidRDefault="00E775C8" w:rsidP="001324BA">
      <w:pPr>
        <w:pStyle w:val="ListParagraph"/>
        <w:numPr>
          <w:ilvl w:val="0"/>
          <w:numId w:val="6"/>
        </w:numPr>
      </w:pPr>
      <w:r>
        <w:t>“‘Sufficient for His Lack’: Aspects of Maimonidean Charity Law and Their Post-Maimonidean Reception,” Association for Jewish Studies (December 2020)</w:t>
      </w:r>
    </w:p>
    <w:p w14:paraId="39E7CC6F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lastRenderedPageBreak/>
        <w:t xml:space="preserve">“The Charity Homily in </w:t>
      </w:r>
      <w:r w:rsidRPr="001324BA">
        <w:rPr>
          <w:i/>
          <w:iCs/>
        </w:rPr>
        <w:t xml:space="preserve">Midrash </w:t>
      </w:r>
      <w:proofErr w:type="spellStart"/>
      <w:r w:rsidRPr="001324BA">
        <w:rPr>
          <w:i/>
          <w:iCs/>
        </w:rPr>
        <w:t>Zuta</w:t>
      </w:r>
      <w:proofErr w:type="spellEnd"/>
      <w:r w:rsidRPr="001324BA">
        <w:rPr>
          <w:i/>
          <w:iCs/>
        </w:rPr>
        <w:t xml:space="preserve"> </w:t>
      </w:r>
      <w:r w:rsidRPr="00C67903">
        <w:t>to Song of Songs</w:t>
      </w:r>
      <w:r w:rsidR="003F2C34">
        <w:t xml:space="preserve">,” </w:t>
      </w:r>
      <w:r w:rsidRPr="001324BA">
        <w:rPr>
          <w:i/>
          <w:iCs/>
        </w:rPr>
        <w:t>Charity in Classical Jewish Law</w:t>
      </w:r>
      <w:r w:rsidR="003F2C34">
        <w:t xml:space="preserve">, held at </w:t>
      </w:r>
      <w:r w:rsidRPr="003F2C34">
        <w:t>Hebrew</w:t>
      </w:r>
      <w:r w:rsidRPr="00C67903">
        <w:t xml:space="preserve"> University of Jerusalem (July 2019)</w:t>
      </w:r>
    </w:p>
    <w:p w14:paraId="0C9AA31B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“The Different Approaches of Eretz Israel and </w:t>
      </w:r>
      <w:proofErr w:type="spellStart"/>
      <w:r w:rsidRPr="00C67903">
        <w:t>Bavel</w:t>
      </w:r>
      <w:proofErr w:type="spellEnd"/>
      <w:r w:rsidRPr="00C67903">
        <w:t xml:space="preserve"> to the Forgetting and Restoration of </w:t>
      </w:r>
      <w:proofErr w:type="spellStart"/>
      <w:r w:rsidRPr="00C67903">
        <w:t>Halakhah</w:t>
      </w:r>
      <w:proofErr w:type="spellEnd"/>
      <w:r w:rsidRPr="00C67903">
        <w:t xml:space="preserve">.” To </w:t>
      </w:r>
      <w:r w:rsidR="009220EE" w:rsidRPr="00C67903">
        <w:t xml:space="preserve">have </w:t>
      </w:r>
      <w:r w:rsidRPr="00C67903">
        <w:t>be</w:t>
      </w:r>
      <w:r w:rsidR="009220EE" w:rsidRPr="00C67903">
        <w:t>en</w:t>
      </w:r>
      <w:r w:rsidRPr="00C67903">
        <w:t xml:space="preserve"> presented at </w:t>
      </w:r>
      <w:proofErr w:type="spellStart"/>
      <w:r w:rsidRPr="001324BA">
        <w:rPr>
          <w:i/>
        </w:rPr>
        <w:t>Avirat</w:t>
      </w:r>
      <w:proofErr w:type="spellEnd"/>
      <w:r w:rsidRPr="001324BA">
        <w:rPr>
          <w:i/>
        </w:rPr>
        <w:t xml:space="preserve"> Eretz Israel </w:t>
      </w:r>
      <w:proofErr w:type="spellStart"/>
      <w:r w:rsidRPr="001324BA">
        <w:rPr>
          <w:i/>
        </w:rPr>
        <w:t>Mahkimah</w:t>
      </w:r>
      <w:proofErr w:type="spellEnd"/>
      <w:r w:rsidRPr="001324BA">
        <w:rPr>
          <w:i/>
        </w:rPr>
        <w:t>: Land and Spirituality in Rabbinic Literature</w:t>
      </w:r>
      <w:r w:rsidRPr="00C67903">
        <w:t>. Yeshiva University (March 2019)</w:t>
      </w:r>
      <w:r w:rsidR="004A376D" w:rsidRPr="00C67903">
        <w:t>(unable to present)</w:t>
      </w:r>
    </w:p>
    <w:p w14:paraId="2370020D" w14:textId="77777777" w:rsidR="00982242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“Literary and Conceptual Transition in </w:t>
      </w:r>
      <w:r w:rsidRPr="001324BA">
        <w:rPr>
          <w:i/>
        </w:rPr>
        <w:t>Tzedakah</w:t>
      </w:r>
      <w:r w:rsidRPr="00C67903">
        <w:t xml:space="preserve">: </w:t>
      </w:r>
      <w:proofErr w:type="spellStart"/>
      <w:r w:rsidRPr="00C67903">
        <w:t>Bavli</w:t>
      </w:r>
      <w:proofErr w:type="spellEnd"/>
      <w:r w:rsidRPr="00C67903">
        <w:t xml:space="preserve"> </w:t>
      </w:r>
      <w:proofErr w:type="spellStart"/>
      <w:r w:rsidRPr="00C67903">
        <w:t>Bava</w:t>
      </w:r>
      <w:proofErr w:type="spellEnd"/>
      <w:r w:rsidRPr="00C67903">
        <w:t xml:space="preserve"> Batra 8a-11a,” </w:t>
      </w:r>
      <w:r w:rsidRPr="001324BA">
        <w:rPr>
          <w:i/>
        </w:rPr>
        <w:t>Transitions: Investigations into the Methods of Transmission of the Oral Torah from Tannaitic Times Until Today</w:t>
      </w:r>
      <w:r w:rsidRPr="00C67903">
        <w:t>, held at Bar-</w:t>
      </w:r>
      <w:proofErr w:type="spellStart"/>
      <w:r w:rsidRPr="00C67903">
        <w:t>Ilan</w:t>
      </w:r>
      <w:proofErr w:type="spellEnd"/>
      <w:r w:rsidRPr="00C67903">
        <w:t xml:space="preserve"> University (March 2018)</w:t>
      </w:r>
    </w:p>
    <w:p w14:paraId="1B0B6BE4" w14:textId="77777777" w:rsidR="00525790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“Giving the Needy Just What They Need: A Biblical Idea and Its Transformation in Judaic Religious Thought,” </w:t>
      </w:r>
      <w:r w:rsidRPr="001324BA">
        <w:rPr>
          <w:i/>
        </w:rPr>
        <w:t>Sacred Cultures of Care: Judaism, Islam, and the Politics of Poverty and Justice</w:t>
      </w:r>
      <w:r w:rsidRPr="00C67903">
        <w:t>, held at the University of Illinois at Chicago (March 2018)</w:t>
      </w:r>
    </w:p>
    <w:p w14:paraId="2036C207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“The Working and the Non-Working Poor: A Distinction with a Difference in the Talmud </w:t>
      </w:r>
      <w:proofErr w:type="spellStart"/>
      <w:r w:rsidRPr="00C67903">
        <w:t>Bavli</w:t>
      </w:r>
      <w:proofErr w:type="spellEnd"/>
      <w:r w:rsidRPr="00C67903">
        <w:t>,” Jewish Law Association Regional Conference (Jewish Law and Social Justice) (March</w:t>
      </w:r>
      <w:r w:rsidR="00833727">
        <w:t xml:space="preserve"> </w:t>
      </w:r>
      <w:r w:rsidRPr="00C67903">
        <w:t>2017</w:t>
      </w:r>
      <w:r w:rsidR="003964C2">
        <w:t>)</w:t>
      </w:r>
    </w:p>
    <w:p w14:paraId="6FBE42DC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“The </w:t>
      </w:r>
      <w:proofErr w:type="spellStart"/>
      <w:r w:rsidRPr="00C67903">
        <w:t>Bavli’s</w:t>
      </w:r>
      <w:proofErr w:type="spellEnd"/>
      <w:r w:rsidRPr="00C67903">
        <w:t xml:space="preserve"> Sequences of Tzedakah Material in </w:t>
      </w:r>
      <w:proofErr w:type="spellStart"/>
      <w:r w:rsidRPr="00C67903">
        <w:t>Bava</w:t>
      </w:r>
      <w:proofErr w:type="spellEnd"/>
      <w:r w:rsidRPr="00C67903">
        <w:t xml:space="preserve"> Batra and </w:t>
      </w:r>
      <w:proofErr w:type="spellStart"/>
      <w:r w:rsidRPr="00C67903">
        <w:t>Ketubot</w:t>
      </w:r>
      <w:proofErr w:type="spellEnd"/>
      <w:r w:rsidRPr="00C67903">
        <w:t>,” part of the panel “The</w:t>
      </w:r>
      <w:r w:rsidRPr="001324BA">
        <w:rPr>
          <w:i/>
          <w:iCs/>
        </w:rPr>
        <w:t xml:space="preserve"> </w:t>
      </w:r>
      <w:r w:rsidRPr="00C67903">
        <w:t xml:space="preserve">Redactions of the </w:t>
      </w:r>
      <w:proofErr w:type="spellStart"/>
      <w:r w:rsidRPr="00C67903">
        <w:t>Talmudim</w:t>
      </w:r>
      <w:proofErr w:type="spellEnd"/>
      <w:r w:rsidRPr="00C67903">
        <w:t>,” Association for Jewish Studies (December 2016)</w:t>
      </w:r>
    </w:p>
    <w:p w14:paraId="7117D43A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>Respondent, “Sexualized Boundaries between Jews and Non-Jews,” Association for Jewish Studies (December 2016)</w:t>
      </w:r>
    </w:p>
    <w:p w14:paraId="3A359AE6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Respondent to </w:t>
      </w:r>
      <w:proofErr w:type="spellStart"/>
      <w:r w:rsidRPr="00C67903">
        <w:t>Tsvi</w:t>
      </w:r>
      <w:proofErr w:type="spellEnd"/>
      <w:r w:rsidRPr="00C67903">
        <w:t xml:space="preserve"> Blanchard, “Undecided Verdicts: Jewish Law’s Respect for Doubt, Uncertainty and Ambiguity.” Annual John Wolff and Nancy Eppler-Wolff Lecture in Jewish Law, Fordham Law School (January 2015)</w:t>
      </w:r>
    </w:p>
    <w:p w14:paraId="35843DB3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Panelist, </w:t>
      </w:r>
      <w:r w:rsidRPr="001324BA">
        <w:rPr>
          <w:i/>
          <w:iCs/>
        </w:rPr>
        <w:t>Charity: The Place of the Poor in the Biblical Tradition</w:t>
      </w:r>
      <w:r w:rsidRPr="00C67903">
        <w:t>, by Gary Anderson. Society of Biblical Literature Annual Meeting (November 2013)</w:t>
      </w:r>
    </w:p>
    <w:p w14:paraId="2D3FD532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>“Wealth and the Rabbis of Late Antiquity,” 26</w:t>
      </w:r>
      <w:r w:rsidRPr="001324BA">
        <w:rPr>
          <w:vertAlign w:val="superscript"/>
        </w:rPr>
        <w:t>th</w:t>
      </w:r>
      <w:r w:rsidRPr="00C67903">
        <w:t xml:space="preserve"> Annual </w:t>
      </w:r>
      <w:proofErr w:type="spellStart"/>
      <w:r w:rsidRPr="00C67903">
        <w:t>Klutznick</w:t>
      </w:r>
      <w:proofErr w:type="spellEnd"/>
      <w:r w:rsidRPr="00C67903">
        <w:t xml:space="preserve">-Harris Symposium: </w:t>
      </w:r>
      <w:r w:rsidRPr="001324BA">
        <w:rPr>
          <w:i/>
          <w:iCs/>
        </w:rPr>
        <w:t>Wealth and Poverty in Jewish Tradition</w:t>
      </w:r>
      <w:r w:rsidRPr="00C67903">
        <w:t xml:space="preserve"> (October 2013)</w:t>
      </w:r>
    </w:p>
    <w:p w14:paraId="04E2987D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“The Amoraim of </w:t>
      </w:r>
      <w:proofErr w:type="spellStart"/>
      <w:r w:rsidRPr="00C67903">
        <w:t>Bavel</w:t>
      </w:r>
      <w:proofErr w:type="spellEnd"/>
      <w:r w:rsidRPr="00C67903">
        <w:t xml:space="preserve"> and Eretz Israel as Collectors and Distributors of Charity Funds,” Symposium on </w:t>
      </w:r>
      <w:r w:rsidRPr="001324BA">
        <w:rPr>
          <w:i/>
          <w:iCs/>
        </w:rPr>
        <w:t>A History of Jewish Giving</w:t>
      </w:r>
      <w:r w:rsidRPr="00C67903">
        <w:t xml:space="preserve"> (October 2012)</w:t>
      </w:r>
    </w:p>
    <w:p w14:paraId="0400A52B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“The ‘Invention of Tradition’ and the Formation of the </w:t>
      </w:r>
      <w:proofErr w:type="spellStart"/>
      <w:r w:rsidRPr="00C67903">
        <w:t>Bavli</w:t>
      </w:r>
      <w:proofErr w:type="spellEnd"/>
      <w:r w:rsidRPr="00C67903">
        <w:t>: Reflections on the Selective Incorporation of Y. Yoma 1:1, 38a</w:t>
      </w:r>
      <w:r w:rsidR="00BE0659">
        <w:t>–</w:t>
      </w:r>
      <w:r w:rsidRPr="00C67903">
        <w:t>c into B. Yoma 2a</w:t>
      </w:r>
      <w:r w:rsidR="00BE0659">
        <w:t>–</w:t>
      </w:r>
      <w:r w:rsidRPr="00C67903">
        <w:t xml:space="preserve">12a,” </w:t>
      </w:r>
      <w:r w:rsidRPr="001324BA">
        <w:rPr>
          <w:i/>
          <w:iCs/>
        </w:rPr>
        <w:t>Berkeley Talmud Workshop</w:t>
      </w:r>
      <w:r w:rsidRPr="00C67903">
        <w:t xml:space="preserve"> (February 2012)</w:t>
      </w:r>
    </w:p>
    <w:p w14:paraId="27CD071D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“The Law and Literature Movement and Medieval Jewish Law,” Association for Jewish Studies, </w:t>
      </w:r>
      <w:r w:rsidRPr="001324BA">
        <w:rPr>
          <w:i/>
          <w:iCs/>
        </w:rPr>
        <w:t xml:space="preserve">Roundtable: The Impact of Contemporary Legal Theory on the Study of </w:t>
      </w:r>
      <w:proofErr w:type="spellStart"/>
      <w:r w:rsidRPr="001324BA">
        <w:rPr>
          <w:i/>
          <w:iCs/>
        </w:rPr>
        <w:t>Halakhah</w:t>
      </w:r>
      <w:proofErr w:type="spellEnd"/>
      <w:r w:rsidRPr="00C67903">
        <w:t xml:space="preserve"> (December 2010)</w:t>
      </w:r>
    </w:p>
    <w:p w14:paraId="7F96A89E" w14:textId="77777777" w:rsidR="00493EDF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“Certainty and Skepticism: Approaches to Redemptive Almsgiving in Rabbinic Literature of Late Antiquity,” </w:t>
      </w:r>
      <w:r w:rsidRPr="001324BA">
        <w:rPr>
          <w:i/>
          <w:iCs/>
        </w:rPr>
        <w:t>Reunion of the Charity and Piety Group</w:t>
      </w:r>
      <w:r w:rsidRPr="00C67903">
        <w:t>, Institute for Advanced Studies, the Hebrew University of Jerusalem (September 2009)</w:t>
      </w:r>
    </w:p>
    <w:p w14:paraId="51CFA15F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>“Who are the ‘Blind’? What is a ‘Stumbling-Block’? Rabbinic Interpretations of Lev. 19:14,” Annual Meeting of the Society of Biblical Literature, Panel on History of Interpretation; Theme: Contextualized Interpretations in Jewish and Muslim Exegesis (November 2007)</w:t>
      </w:r>
    </w:p>
    <w:p w14:paraId="256E899D" w14:textId="77777777" w:rsidR="009B3193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“The Rabbis and Martyrdom: Texts, Contexts, and Subtexts,” Yale Judaic Studies Program; </w:t>
      </w:r>
      <w:r w:rsidRPr="001324BA">
        <w:rPr>
          <w:i/>
          <w:iCs/>
        </w:rPr>
        <w:t>Early Jewish Ideologies of Martyrdom,</w:t>
      </w:r>
      <w:r w:rsidRPr="00C67903">
        <w:t xml:space="preserve"> (November 2007)</w:t>
      </w:r>
    </w:p>
    <w:p w14:paraId="1CA2062F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lastRenderedPageBreak/>
        <w:t xml:space="preserve">“Poverty and </w:t>
      </w:r>
      <w:proofErr w:type="spellStart"/>
      <w:r w:rsidRPr="00C67903">
        <w:t>Tsedakah</w:t>
      </w:r>
      <w:proofErr w:type="spellEnd"/>
      <w:r w:rsidRPr="00C67903">
        <w:t xml:space="preserve"> in the </w:t>
      </w:r>
      <w:proofErr w:type="spellStart"/>
      <w:r w:rsidRPr="00C67903">
        <w:t>Bavli</w:t>
      </w:r>
      <w:proofErr w:type="spellEnd"/>
      <w:r w:rsidRPr="00C67903">
        <w:t>: Historical and Literary Perspectives,” Conference in Tribute to Professor David Weiss-</w:t>
      </w:r>
      <w:proofErr w:type="spellStart"/>
      <w:r w:rsidRPr="00C67903">
        <w:t>Halivni</w:t>
      </w:r>
      <w:proofErr w:type="spellEnd"/>
      <w:r w:rsidRPr="00C67903">
        <w:t xml:space="preserve"> (May 2005)</w:t>
      </w:r>
    </w:p>
    <w:p w14:paraId="0ED3EAC1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“Aspects of Joseph Karo’s Codification of Poverty Law in the </w:t>
      </w:r>
      <w:proofErr w:type="spellStart"/>
      <w:r w:rsidRPr="001324BA">
        <w:rPr>
          <w:i/>
          <w:iCs/>
        </w:rPr>
        <w:t>Shulhan</w:t>
      </w:r>
      <w:proofErr w:type="spellEnd"/>
      <w:r w:rsidRPr="001324BA">
        <w:rPr>
          <w:i/>
          <w:iCs/>
        </w:rPr>
        <w:t xml:space="preserve"> </w:t>
      </w:r>
      <w:proofErr w:type="spellStart"/>
      <w:r w:rsidRPr="001324BA">
        <w:rPr>
          <w:i/>
          <w:iCs/>
        </w:rPr>
        <w:t>Arukh</w:t>
      </w:r>
      <w:proofErr w:type="spellEnd"/>
      <w:r w:rsidRPr="00C67903">
        <w:t>,” Symposium on</w:t>
      </w:r>
      <w:r w:rsidRPr="001324BA">
        <w:rPr>
          <w:i/>
          <w:iCs/>
        </w:rPr>
        <w:t xml:space="preserve"> Religious Perceptions of Poverty and Welfare Policy </w:t>
      </w:r>
      <w:r w:rsidRPr="00C67903">
        <w:t>(May 2005)</w:t>
      </w:r>
    </w:p>
    <w:p w14:paraId="72E1B1FF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“The Literary Relationship Between </w:t>
      </w:r>
      <w:proofErr w:type="spellStart"/>
      <w:r w:rsidRPr="00C67903">
        <w:t>Yerushalmi</w:t>
      </w:r>
      <w:proofErr w:type="spellEnd"/>
      <w:r w:rsidRPr="00C67903">
        <w:t xml:space="preserve"> and </w:t>
      </w:r>
      <w:proofErr w:type="spellStart"/>
      <w:r w:rsidRPr="00C67903">
        <w:t>Bavli</w:t>
      </w:r>
      <w:proofErr w:type="spellEnd"/>
      <w:r w:rsidRPr="00C67903">
        <w:t xml:space="preserve">: A Reevaluation,” </w:t>
      </w:r>
      <w:r w:rsidRPr="001324BA">
        <w:rPr>
          <w:i/>
          <w:iCs/>
        </w:rPr>
        <w:t xml:space="preserve">Revson 25: Academic Conference and Celebration </w:t>
      </w:r>
      <w:r w:rsidRPr="00C67903">
        <w:t>(May 2004)</w:t>
      </w:r>
    </w:p>
    <w:p w14:paraId="57767334" w14:textId="77777777" w:rsidR="00366969" w:rsidRPr="00C67903" w:rsidRDefault="00366969" w:rsidP="001324B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 w:rsidRPr="00C67903">
        <w:t xml:space="preserve">“A </w:t>
      </w:r>
      <w:proofErr w:type="spellStart"/>
      <w:r w:rsidRPr="00C67903">
        <w:t>Bavli</w:t>
      </w:r>
      <w:proofErr w:type="spellEnd"/>
      <w:r w:rsidRPr="00C67903">
        <w:t xml:space="preserve"> </w:t>
      </w:r>
      <w:proofErr w:type="spellStart"/>
      <w:r w:rsidRPr="00C67903">
        <w:t>Sugya</w:t>
      </w:r>
      <w:proofErr w:type="spellEnd"/>
      <w:r w:rsidRPr="00C67903">
        <w:t xml:space="preserve"> and Its Two </w:t>
      </w:r>
      <w:proofErr w:type="spellStart"/>
      <w:r w:rsidRPr="00C67903">
        <w:t>Yerushalmi</w:t>
      </w:r>
      <w:proofErr w:type="spellEnd"/>
      <w:r w:rsidRPr="00C67903">
        <w:t xml:space="preserve"> Parallels: Issues of Literary Relationship and Redaction,” Paper presented at Talmud Department symposium, Jewish Theological Seminary (November 2003)</w:t>
      </w:r>
    </w:p>
    <w:p w14:paraId="762E7D8F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“The </w:t>
      </w:r>
      <w:proofErr w:type="spellStart"/>
      <w:r w:rsidRPr="00C67903">
        <w:t>Bavli</w:t>
      </w:r>
      <w:proofErr w:type="spellEnd"/>
      <w:r w:rsidRPr="00C67903">
        <w:t xml:space="preserve"> and Two </w:t>
      </w:r>
      <w:proofErr w:type="spellStart"/>
      <w:r w:rsidRPr="00C67903">
        <w:t>Yerushalmi</w:t>
      </w:r>
      <w:proofErr w:type="spellEnd"/>
      <w:r w:rsidRPr="00C67903">
        <w:t xml:space="preserve"> </w:t>
      </w:r>
      <w:proofErr w:type="spellStart"/>
      <w:r w:rsidRPr="00C67903">
        <w:t>Sugyot</w:t>
      </w:r>
      <w:proofErr w:type="spellEnd"/>
      <w:r w:rsidRPr="00C67903">
        <w:t xml:space="preserve"> (</w:t>
      </w:r>
      <w:proofErr w:type="spellStart"/>
      <w:r w:rsidRPr="00C67903">
        <w:t>yBer</w:t>
      </w:r>
      <w:proofErr w:type="spellEnd"/>
      <w:r w:rsidRPr="00C67903">
        <w:t xml:space="preserve"> 7:2, 11b and </w:t>
      </w:r>
      <w:proofErr w:type="spellStart"/>
      <w:r w:rsidRPr="00C67903">
        <w:t>BerR</w:t>
      </w:r>
      <w:proofErr w:type="spellEnd"/>
      <w:r w:rsidRPr="00C67903">
        <w:t xml:space="preserve"> 91:4),” conference on </w:t>
      </w:r>
      <w:r w:rsidRPr="001324BA">
        <w:rPr>
          <w:i/>
          <w:iCs/>
        </w:rPr>
        <w:t xml:space="preserve">New Approaches to the Study of Rabbinic Literature </w:t>
      </w:r>
      <w:r w:rsidRPr="00C67903">
        <w:t>(October 2003)</w:t>
      </w:r>
    </w:p>
    <w:p w14:paraId="7093D7D3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“Changing Attitudes Toward Marital Sexual Behavior: The Halakhic Career of B. </w:t>
      </w:r>
      <w:proofErr w:type="spellStart"/>
      <w:r w:rsidRPr="00C67903">
        <w:t>Nedarim</w:t>
      </w:r>
      <w:proofErr w:type="spellEnd"/>
      <w:r w:rsidRPr="00C67903">
        <w:t xml:space="preserve"> 20a-b,” </w:t>
      </w:r>
      <w:proofErr w:type="spellStart"/>
      <w:r w:rsidRPr="001324BA">
        <w:rPr>
          <w:i/>
          <w:iCs/>
        </w:rPr>
        <w:t>Freehof</w:t>
      </w:r>
      <w:proofErr w:type="spellEnd"/>
      <w:r w:rsidRPr="001324BA">
        <w:rPr>
          <w:i/>
          <w:iCs/>
        </w:rPr>
        <w:t xml:space="preserve"> Institute for Progressive Halakha</w:t>
      </w:r>
      <w:r w:rsidRPr="00C67903">
        <w:t xml:space="preserve"> (March 2003)</w:t>
      </w:r>
    </w:p>
    <w:p w14:paraId="72CBA3AC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“Distance From the Emperor Is Next to Godliness: Redaction and Meaning in b. A.Z. 10a-11a,” NYU conference entitled </w:t>
      </w:r>
      <w:r w:rsidRPr="001324BA">
        <w:rPr>
          <w:i/>
          <w:iCs/>
        </w:rPr>
        <w:t xml:space="preserve">Creation and Composition: The Contribution of the </w:t>
      </w:r>
      <w:proofErr w:type="spellStart"/>
      <w:r w:rsidRPr="001324BA">
        <w:rPr>
          <w:i/>
          <w:iCs/>
        </w:rPr>
        <w:t>Bavli</w:t>
      </w:r>
      <w:proofErr w:type="spellEnd"/>
      <w:r w:rsidRPr="001324BA">
        <w:rPr>
          <w:i/>
          <w:iCs/>
        </w:rPr>
        <w:t xml:space="preserve"> Redactors (</w:t>
      </w:r>
      <w:proofErr w:type="spellStart"/>
      <w:r w:rsidRPr="001324BA">
        <w:rPr>
          <w:i/>
          <w:iCs/>
        </w:rPr>
        <w:t>Stammaim</w:t>
      </w:r>
      <w:proofErr w:type="spellEnd"/>
      <w:r w:rsidRPr="001324BA">
        <w:rPr>
          <w:i/>
          <w:iCs/>
        </w:rPr>
        <w:t xml:space="preserve">) to the </w:t>
      </w:r>
      <w:proofErr w:type="spellStart"/>
      <w:r w:rsidRPr="001324BA">
        <w:rPr>
          <w:i/>
          <w:iCs/>
        </w:rPr>
        <w:t>Aggada</w:t>
      </w:r>
      <w:proofErr w:type="spellEnd"/>
      <w:r w:rsidRPr="00C67903">
        <w:t xml:space="preserve"> (</w:t>
      </w:r>
      <w:proofErr w:type="gramStart"/>
      <w:r w:rsidRPr="00C67903">
        <w:t>February,</w:t>
      </w:r>
      <w:proofErr w:type="gramEnd"/>
      <w:r w:rsidRPr="00C67903">
        <w:t xml:space="preserve"> 2003)</w:t>
      </w:r>
    </w:p>
    <w:p w14:paraId="0952FE97" w14:textId="77777777" w:rsidR="00366969" w:rsidRPr="00C67903" w:rsidRDefault="00366969" w:rsidP="001324B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</w:pPr>
      <w:r w:rsidRPr="00C67903">
        <w:t xml:space="preserve">“The </w:t>
      </w:r>
      <w:proofErr w:type="spellStart"/>
      <w:r w:rsidRPr="00C67903">
        <w:t>Yerushalmi</w:t>
      </w:r>
      <w:proofErr w:type="spellEnd"/>
      <w:r w:rsidRPr="00C67903">
        <w:t xml:space="preserve"> as a Key to Interpreting the </w:t>
      </w:r>
      <w:proofErr w:type="spellStart"/>
      <w:r w:rsidRPr="00C67903">
        <w:t>Bavli</w:t>
      </w:r>
      <w:proofErr w:type="spellEnd"/>
      <w:r w:rsidRPr="00C67903">
        <w:t xml:space="preserve">," </w:t>
      </w:r>
      <w:r w:rsidRPr="00C67903">
        <w:rPr>
          <w:i/>
          <w:iCs/>
        </w:rPr>
        <w:t xml:space="preserve">Jewish Studies Workshop of the University of Chicago Divinity School </w:t>
      </w:r>
      <w:r w:rsidRPr="00C67903">
        <w:t>(March 2002)</w:t>
      </w:r>
    </w:p>
    <w:p w14:paraId="4FFD9922" w14:textId="77777777" w:rsidR="00366969" w:rsidRPr="00C67903" w:rsidRDefault="00366969" w:rsidP="001324BA">
      <w:pPr>
        <w:pStyle w:val="ListParagraph"/>
        <w:numPr>
          <w:ilvl w:val="0"/>
          <w:numId w:val="6"/>
        </w:numPr>
      </w:pPr>
      <w:r w:rsidRPr="00C67903">
        <w:t xml:space="preserve">“The Implications of Jewish Law for General Jurisprudence,” conference entitled </w:t>
      </w:r>
      <w:r w:rsidRPr="001324BA">
        <w:rPr>
          <w:i/>
          <w:iCs/>
        </w:rPr>
        <w:t>The Modern Study of Halakha: Methods and Meanings</w:t>
      </w:r>
      <w:r w:rsidRPr="00C67903">
        <w:t xml:space="preserve"> (March 2001)</w:t>
      </w:r>
    </w:p>
    <w:p w14:paraId="4EE8829F" w14:textId="77777777" w:rsidR="00737FB8" w:rsidRPr="00C67903" w:rsidRDefault="00737FB8" w:rsidP="00982242"/>
    <w:p w14:paraId="48E7DC5C" w14:textId="7DC263D3" w:rsidR="00366969" w:rsidRPr="00C67903" w:rsidRDefault="00366969" w:rsidP="00366969">
      <w:pPr>
        <w:pStyle w:val="Heading2"/>
        <w:rPr>
          <w:rFonts w:ascii="Times New Roman" w:hAnsi="Times New Roman"/>
        </w:rPr>
      </w:pPr>
      <w:r w:rsidRPr="00C67903">
        <w:rPr>
          <w:rFonts w:ascii="Times New Roman" w:hAnsi="Times New Roman"/>
        </w:rPr>
        <w:t xml:space="preserve">Other </w:t>
      </w:r>
      <w:r w:rsidR="00CF3B0C">
        <w:rPr>
          <w:rFonts w:ascii="Times New Roman" w:hAnsi="Times New Roman"/>
        </w:rPr>
        <w:t xml:space="preserve">Presentations </w:t>
      </w:r>
      <w:r w:rsidR="00531E1C">
        <w:rPr>
          <w:rFonts w:ascii="Times New Roman" w:hAnsi="Times New Roman"/>
        </w:rPr>
        <w:t>a</w:t>
      </w:r>
      <w:r w:rsidRPr="00C67903">
        <w:rPr>
          <w:rFonts w:ascii="Times New Roman" w:hAnsi="Times New Roman"/>
        </w:rPr>
        <w:t>t Academic Conferences</w:t>
      </w:r>
    </w:p>
    <w:p w14:paraId="01FDA405" w14:textId="77777777" w:rsidR="00366969" w:rsidRPr="00C67903" w:rsidRDefault="00366969" w:rsidP="001324BA">
      <w:pPr>
        <w:pStyle w:val="ListParagraph"/>
        <w:numPr>
          <w:ilvl w:val="0"/>
          <w:numId w:val="7"/>
        </w:numPr>
      </w:pPr>
      <w:r w:rsidRPr="00C67903">
        <w:t>“‘Sufficient for His Lack’: Medieval Jewish Interpretations of a Late Antique Charity Concept,” Leeds Medieval Congress (July</w:t>
      </w:r>
      <w:r w:rsidR="00833727">
        <w:t xml:space="preserve"> </w:t>
      </w:r>
      <w:r w:rsidRPr="00C67903">
        <w:t>2017)</w:t>
      </w:r>
    </w:p>
    <w:p w14:paraId="7A8A0B2F" w14:textId="77777777" w:rsidR="00525790" w:rsidRPr="001324BA" w:rsidRDefault="00366969" w:rsidP="001324BA">
      <w:pPr>
        <w:pStyle w:val="ListParagraph"/>
        <w:numPr>
          <w:ilvl w:val="0"/>
          <w:numId w:val="7"/>
        </w:numPr>
        <w:rPr>
          <w:iCs/>
        </w:rPr>
      </w:pPr>
      <w:r w:rsidRPr="00C67903">
        <w:t xml:space="preserve">“Progressive Judaism in an Increasingly Fundamentalist World,” plenary address for day one of HUC-JIR Symposium One: </w:t>
      </w:r>
      <w:r w:rsidRPr="001324BA">
        <w:rPr>
          <w:i/>
          <w:iCs/>
        </w:rPr>
        <w:t xml:space="preserve">Crafting Jewish Life in a Complex Religious Landscape </w:t>
      </w:r>
      <w:r w:rsidRPr="001324BA">
        <w:rPr>
          <w:iCs/>
        </w:rPr>
        <w:t>(November 2016)</w:t>
      </w:r>
    </w:p>
    <w:p w14:paraId="1CDC1333" w14:textId="77777777" w:rsidR="00366969" w:rsidRPr="00C67903" w:rsidRDefault="00366969" w:rsidP="001324BA">
      <w:pPr>
        <w:pStyle w:val="ListParagraph"/>
        <w:numPr>
          <w:ilvl w:val="0"/>
          <w:numId w:val="7"/>
        </w:numPr>
      </w:pPr>
      <w:r w:rsidRPr="00C67903">
        <w:t xml:space="preserve">“Teaching Introductory Talmud,” at </w:t>
      </w:r>
      <w:r w:rsidRPr="001324BA">
        <w:rPr>
          <w:i/>
          <w:iCs/>
        </w:rPr>
        <w:t>Learning to Read Talmud</w:t>
      </w:r>
      <w:r w:rsidRPr="00C67903">
        <w:t>, held at Mandel Center for Studies in Jewish Education</w:t>
      </w:r>
      <w:r w:rsidR="006B5AC7">
        <w:t>, Brandeis University</w:t>
      </w:r>
      <w:r w:rsidRPr="00C67903">
        <w:t xml:space="preserve"> (June 2016)</w:t>
      </w:r>
    </w:p>
    <w:p w14:paraId="41D93F27" w14:textId="77777777" w:rsidR="00366969" w:rsidRPr="00C67903" w:rsidRDefault="00366969" w:rsidP="001324BA">
      <w:pPr>
        <w:pStyle w:val="ListParagraph"/>
        <w:numPr>
          <w:ilvl w:val="0"/>
          <w:numId w:val="7"/>
        </w:numPr>
      </w:pPr>
      <w:r w:rsidRPr="00C67903">
        <w:t xml:space="preserve">“Wealth and the Privatization of Communal Space in R. Isaac bar </w:t>
      </w:r>
      <w:proofErr w:type="spellStart"/>
      <w:r w:rsidRPr="00C67903">
        <w:t>Sheshet</w:t>
      </w:r>
      <w:proofErr w:type="spellEnd"/>
      <w:r w:rsidRPr="00C67903">
        <w:t xml:space="preserve"> </w:t>
      </w:r>
      <w:proofErr w:type="spellStart"/>
      <w:r w:rsidRPr="00C67903">
        <w:t>Perfet’s</w:t>
      </w:r>
      <w:proofErr w:type="spellEnd"/>
      <w:r w:rsidRPr="00C67903">
        <w:t xml:space="preserve"> Responsum #253,” </w:t>
      </w:r>
      <w:r w:rsidRPr="001324BA">
        <w:rPr>
          <w:i/>
          <w:iCs/>
        </w:rPr>
        <w:t>Jewish Attitudes Toward Wealth and Poverty</w:t>
      </w:r>
      <w:r w:rsidRPr="00C67903">
        <w:t>, Brown University</w:t>
      </w:r>
      <w:r w:rsidRPr="001324BA">
        <w:rPr>
          <w:i/>
          <w:iCs/>
        </w:rPr>
        <w:t xml:space="preserve"> </w:t>
      </w:r>
      <w:r w:rsidRPr="00C67903">
        <w:t>(November 2015)</w:t>
      </w:r>
    </w:p>
    <w:p w14:paraId="46589AC7" w14:textId="77777777" w:rsidR="00366969" w:rsidRPr="00C67903" w:rsidRDefault="00366969" w:rsidP="001324BA">
      <w:pPr>
        <w:pStyle w:val="ListParagraph"/>
        <w:numPr>
          <w:ilvl w:val="0"/>
          <w:numId w:val="7"/>
        </w:numPr>
      </w:pPr>
      <w:r w:rsidRPr="00C67903">
        <w:t>“Wealth as Concept and Religious Idea in Rabbinic Literature of Late Antiquity,” Annual Meeting of the Society for Biblical Literature (November 2014)</w:t>
      </w:r>
    </w:p>
    <w:p w14:paraId="50369571" w14:textId="77777777" w:rsidR="00366969" w:rsidRPr="00C67903" w:rsidRDefault="00366969" w:rsidP="001324BA">
      <w:pPr>
        <w:pStyle w:val="ListParagraph"/>
        <w:numPr>
          <w:ilvl w:val="0"/>
          <w:numId w:val="7"/>
        </w:numPr>
      </w:pPr>
      <w:r w:rsidRPr="00C67903">
        <w:t xml:space="preserve">“Medieval Jewish Legal Sources on Charity for Jewish </w:t>
      </w:r>
      <w:proofErr w:type="spellStart"/>
      <w:r w:rsidRPr="001324BA">
        <w:rPr>
          <w:i/>
          <w:iCs/>
        </w:rPr>
        <w:t>Mumarim</w:t>
      </w:r>
      <w:proofErr w:type="spellEnd"/>
      <w:r w:rsidRPr="00C67903">
        <w:t>,” Leeds Medieval Congress (July 2011)</w:t>
      </w:r>
    </w:p>
    <w:p w14:paraId="590FDF06" w14:textId="77777777" w:rsidR="00366969" w:rsidRPr="00C67903" w:rsidRDefault="00366969" w:rsidP="001324BA">
      <w:pPr>
        <w:pStyle w:val="ListParagraph"/>
        <w:numPr>
          <w:ilvl w:val="0"/>
          <w:numId w:val="7"/>
        </w:numPr>
      </w:pPr>
      <w:r w:rsidRPr="00C67903">
        <w:t>“Redemptive Almsgiving and the Rabbis of Late Antiquity,” Society of Biblical Literature Annual Meeting (November</w:t>
      </w:r>
      <w:r w:rsidR="003964C2">
        <w:t xml:space="preserve"> </w:t>
      </w:r>
      <w:r w:rsidRPr="00C67903">
        <w:t>2009)</w:t>
      </w:r>
    </w:p>
    <w:p w14:paraId="50EBD440" w14:textId="77777777" w:rsidR="00366969" w:rsidRPr="00C67903" w:rsidRDefault="00366969" w:rsidP="001324BA">
      <w:pPr>
        <w:pStyle w:val="ListParagraph"/>
        <w:numPr>
          <w:ilvl w:val="0"/>
          <w:numId w:val="7"/>
        </w:numPr>
      </w:pPr>
      <w:r w:rsidRPr="00C67903">
        <w:t>“The Extension to Gentiles of the Relational Understanding of Leviticus 19:14 (</w:t>
      </w:r>
      <w:proofErr w:type="spellStart"/>
      <w:r w:rsidRPr="001324BA">
        <w:rPr>
          <w:i/>
          <w:iCs/>
        </w:rPr>
        <w:t>Lifnei</w:t>
      </w:r>
      <w:proofErr w:type="spellEnd"/>
      <w:r w:rsidRPr="001324BA">
        <w:rPr>
          <w:i/>
          <w:iCs/>
        </w:rPr>
        <w:t xml:space="preserve"> </w:t>
      </w:r>
      <w:proofErr w:type="spellStart"/>
      <w:r w:rsidRPr="001324BA">
        <w:rPr>
          <w:i/>
          <w:iCs/>
        </w:rPr>
        <w:t>Iveir</w:t>
      </w:r>
      <w:proofErr w:type="spellEnd"/>
      <w:r w:rsidRPr="001324BA">
        <w:rPr>
          <w:i/>
          <w:iCs/>
        </w:rPr>
        <w:t xml:space="preserve"> Lo </w:t>
      </w:r>
      <w:proofErr w:type="spellStart"/>
      <w:r w:rsidRPr="001324BA">
        <w:rPr>
          <w:i/>
          <w:iCs/>
        </w:rPr>
        <w:t>Titen</w:t>
      </w:r>
      <w:proofErr w:type="spellEnd"/>
      <w:r w:rsidRPr="001324BA">
        <w:rPr>
          <w:i/>
          <w:iCs/>
        </w:rPr>
        <w:t xml:space="preserve"> </w:t>
      </w:r>
      <w:proofErr w:type="spellStart"/>
      <w:r w:rsidRPr="001324BA">
        <w:rPr>
          <w:i/>
          <w:iCs/>
        </w:rPr>
        <w:t>Mikhshol</w:t>
      </w:r>
      <w:proofErr w:type="spellEnd"/>
      <w:r w:rsidRPr="00C67903">
        <w:t xml:space="preserve">”) in the Later Strata of the Talmud </w:t>
      </w:r>
      <w:proofErr w:type="spellStart"/>
      <w:r w:rsidRPr="00C67903">
        <w:t>Bavli</w:t>
      </w:r>
      <w:proofErr w:type="spellEnd"/>
      <w:r w:rsidRPr="00C67903">
        <w:t>,” Regional Meeting of the Jewish Law Association (HUC-JIR/Los Angeles; December 2007)</w:t>
      </w:r>
    </w:p>
    <w:p w14:paraId="023A8ABF" w14:textId="77777777" w:rsidR="00366969" w:rsidRPr="00C67903" w:rsidRDefault="00366969" w:rsidP="001324BA">
      <w:pPr>
        <w:pStyle w:val="ListParagraph"/>
        <w:numPr>
          <w:ilvl w:val="0"/>
          <w:numId w:val="7"/>
        </w:numPr>
      </w:pPr>
      <w:r w:rsidRPr="00C67903">
        <w:t xml:space="preserve">“Patterns in the Presentations of Wealth, Poverty, and </w:t>
      </w:r>
      <w:proofErr w:type="spellStart"/>
      <w:r w:rsidRPr="00C67903">
        <w:t>Tsedakah</w:t>
      </w:r>
      <w:proofErr w:type="spellEnd"/>
      <w:r w:rsidRPr="00C67903">
        <w:t xml:space="preserve"> in the </w:t>
      </w:r>
      <w:proofErr w:type="spellStart"/>
      <w:r w:rsidRPr="00C67903">
        <w:t>Bavli</w:t>
      </w:r>
      <w:proofErr w:type="spellEnd"/>
      <w:r w:rsidRPr="00C67903">
        <w:t>,” Association for Jewish Studies (December 2005)</w:t>
      </w:r>
    </w:p>
    <w:p w14:paraId="1AE97FA8" w14:textId="77777777" w:rsidR="00366969" w:rsidRPr="00C67903" w:rsidRDefault="00366969" w:rsidP="001324BA">
      <w:pPr>
        <w:pStyle w:val="ListParagraph"/>
        <w:numPr>
          <w:ilvl w:val="0"/>
          <w:numId w:val="7"/>
        </w:numPr>
      </w:pPr>
      <w:r w:rsidRPr="00C67903">
        <w:lastRenderedPageBreak/>
        <w:t xml:space="preserve">“Uncovering Recurring Themes in </w:t>
      </w:r>
      <w:proofErr w:type="spellStart"/>
      <w:r w:rsidRPr="00C67903">
        <w:t>Bavli</w:t>
      </w:r>
      <w:proofErr w:type="spellEnd"/>
      <w:r w:rsidRPr="00C67903">
        <w:t xml:space="preserve"> </w:t>
      </w:r>
      <w:proofErr w:type="spellStart"/>
      <w:r w:rsidRPr="00C67903">
        <w:t>Avodah</w:t>
      </w:r>
      <w:proofErr w:type="spellEnd"/>
      <w:r w:rsidRPr="00C67903">
        <w:t xml:space="preserve"> </w:t>
      </w:r>
      <w:proofErr w:type="spellStart"/>
      <w:r w:rsidRPr="00C67903">
        <w:t>Zarah</w:t>
      </w:r>
      <w:proofErr w:type="spellEnd"/>
      <w:r w:rsidRPr="00C67903">
        <w:t>,” Association for Jewish Studies (December 2002)</w:t>
      </w:r>
    </w:p>
    <w:p w14:paraId="0AD30157" w14:textId="77777777" w:rsidR="00366969" w:rsidRPr="00C67903" w:rsidRDefault="00366969" w:rsidP="001324BA">
      <w:pPr>
        <w:pStyle w:val="ListParagraph"/>
        <w:numPr>
          <w:ilvl w:val="0"/>
          <w:numId w:val="7"/>
        </w:numPr>
      </w:pPr>
      <w:r w:rsidRPr="00C67903">
        <w:t xml:space="preserve">“Martyrdom and Identity in the </w:t>
      </w:r>
      <w:proofErr w:type="spellStart"/>
      <w:r w:rsidRPr="00C67903">
        <w:t>Yerushalmi</w:t>
      </w:r>
      <w:proofErr w:type="spellEnd"/>
      <w:r w:rsidRPr="00C67903">
        <w:t>,” Society of Biblical Literature Annual Meeting (November 2002)</w:t>
      </w:r>
    </w:p>
    <w:p w14:paraId="5BE71EA7" w14:textId="77777777" w:rsidR="00525790" w:rsidRPr="00C67903" w:rsidRDefault="00366969" w:rsidP="001324BA">
      <w:pPr>
        <w:pStyle w:val="ListParagraph"/>
        <w:numPr>
          <w:ilvl w:val="0"/>
          <w:numId w:val="7"/>
        </w:numPr>
      </w:pPr>
      <w:r w:rsidRPr="00C67903">
        <w:t xml:space="preserve">“The </w:t>
      </w:r>
      <w:proofErr w:type="spellStart"/>
      <w:r w:rsidRPr="00C67903">
        <w:t>Yerushalmi’s</w:t>
      </w:r>
      <w:proofErr w:type="spellEnd"/>
      <w:r w:rsidRPr="00C67903">
        <w:t xml:space="preserve"> Influence on the </w:t>
      </w:r>
      <w:proofErr w:type="spellStart"/>
      <w:r w:rsidRPr="00C67903">
        <w:t>Bavli</w:t>
      </w:r>
      <w:proofErr w:type="spellEnd"/>
      <w:r w:rsidRPr="00C67903">
        <w:t>,” Society of Biblical Literature Annual Meeting (November 2000)</w:t>
      </w:r>
    </w:p>
    <w:p w14:paraId="4C8FC169" w14:textId="77777777" w:rsidR="00366969" w:rsidRPr="00C67903" w:rsidRDefault="00366969" w:rsidP="001324B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</w:pPr>
      <w:r w:rsidRPr="00C67903">
        <w:t>“Recent Books on Early Rabbinic Judaism,” SBL Annual Meeting (November 2000)</w:t>
      </w:r>
    </w:p>
    <w:p w14:paraId="41FBC3B1" w14:textId="77777777" w:rsidR="004016BC" w:rsidRPr="00C67903" w:rsidRDefault="004016BC" w:rsidP="00366969">
      <w:pPr>
        <w:pStyle w:val="Header"/>
        <w:tabs>
          <w:tab w:val="clear" w:pos="4320"/>
          <w:tab w:val="clear" w:pos="8640"/>
        </w:tabs>
      </w:pPr>
    </w:p>
    <w:p w14:paraId="728F4260" w14:textId="42532E9D" w:rsidR="00366969" w:rsidRPr="00C67903" w:rsidRDefault="00366969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C67903">
        <w:rPr>
          <w:b/>
          <w:bCs/>
        </w:rPr>
        <w:t>Conference</w:t>
      </w:r>
      <w:r w:rsidR="008F0D68">
        <w:rPr>
          <w:b/>
          <w:bCs/>
        </w:rPr>
        <w:t>s</w:t>
      </w:r>
      <w:r w:rsidRPr="00C67903">
        <w:rPr>
          <w:b/>
          <w:bCs/>
        </w:rPr>
        <w:t xml:space="preserve"> </w:t>
      </w:r>
      <w:r w:rsidR="008F0D68">
        <w:rPr>
          <w:b/>
          <w:bCs/>
        </w:rPr>
        <w:t>Co-</w:t>
      </w:r>
      <w:r w:rsidRPr="00C67903">
        <w:rPr>
          <w:b/>
          <w:bCs/>
        </w:rPr>
        <w:t>Organized</w:t>
      </w:r>
    </w:p>
    <w:p w14:paraId="7657F546" w14:textId="7A7504EE" w:rsidR="008F0D68" w:rsidRDefault="008F0D68" w:rsidP="00A74B1B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 w:rsidRPr="009F3E32">
        <w:rPr>
          <w:i/>
          <w:iCs/>
        </w:rPr>
        <w:t>Jews and Law in the Middle Ages and Early Modernity,</w:t>
      </w:r>
      <w:r>
        <w:t xml:space="preserve"> Spring Colloquium of the Herbert D. Katz Center for Advanced Judaic Studies of the University of Pennsylvania (April 2022). Co-convenor along with other Fellows working on medieval and early modern Jewish legal texts</w:t>
      </w:r>
    </w:p>
    <w:p w14:paraId="7CF25E59" w14:textId="0C40200F" w:rsidR="00366969" w:rsidRDefault="00366969" w:rsidP="00155CDB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</w:pPr>
      <w:r w:rsidRPr="00C67903">
        <w:t xml:space="preserve">HUC-JIR Symposium One: </w:t>
      </w:r>
      <w:r w:rsidRPr="00C67903">
        <w:rPr>
          <w:i/>
          <w:iCs/>
        </w:rPr>
        <w:t>Crafting Jewish Life in a Complex Religious Landscape</w:t>
      </w:r>
      <w:r w:rsidRPr="00C67903">
        <w:t>, faculty co-chair along with Professor David H. Aaron (HUC-JIR) (November 2016)</w:t>
      </w:r>
    </w:p>
    <w:p w14:paraId="791A77BC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07706DCC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C67903">
        <w:rPr>
          <w:b/>
          <w:bCs/>
        </w:rPr>
        <w:t>Conference Panels Organized</w:t>
      </w:r>
    </w:p>
    <w:p w14:paraId="7F30E061" w14:textId="77777777" w:rsidR="00366969" w:rsidRPr="00C67903" w:rsidRDefault="00366969" w:rsidP="001324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 w:rsidRPr="00C67903">
        <w:t>“The Feminist Commentary on the Babylonian Talmud,” Annual Meeting of the Society for Biblical Literature (November 2015)</w:t>
      </w:r>
    </w:p>
    <w:p w14:paraId="111CEF10" w14:textId="77777777" w:rsidR="00366969" w:rsidRPr="00C67903" w:rsidRDefault="00366969" w:rsidP="001324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 w:rsidRPr="00C67903">
        <w:t>“Theory and the Reading of Rabbinic Literature,” Annual Meeting of the Society for Biblical Literature (November 2014)</w:t>
      </w:r>
    </w:p>
    <w:p w14:paraId="1E0BFC2D" w14:textId="77777777" w:rsidR="00366969" w:rsidRPr="00C67903" w:rsidRDefault="00366969" w:rsidP="001324BA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 w:rsidRPr="00C67903">
        <w:t>“Wealth: Theology, Social Vision, and Self-Fashioning from the Bible to Late Antiquity,” Annual Meeting of the Society for Biblical Literature (November 2014)</w:t>
      </w:r>
    </w:p>
    <w:p w14:paraId="4CD60923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</w:p>
    <w:p w14:paraId="67D4C4A1" w14:textId="77777777" w:rsidR="00366969" w:rsidRDefault="00737FB8" w:rsidP="00366969">
      <w:r w:rsidRPr="00C67903">
        <w:rPr>
          <w:b/>
          <w:bCs/>
        </w:rPr>
        <w:t xml:space="preserve">Appearances in Documentaries, </w:t>
      </w:r>
      <w:r w:rsidR="00366969" w:rsidRPr="00C67903">
        <w:rPr>
          <w:b/>
          <w:bCs/>
        </w:rPr>
        <w:t>Video Publications</w:t>
      </w:r>
      <w:r w:rsidR="00AA04A6">
        <w:rPr>
          <w:b/>
          <w:bCs/>
        </w:rPr>
        <w:t>,</w:t>
      </w:r>
      <w:r w:rsidR="00366969" w:rsidRPr="00C67903">
        <w:rPr>
          <w:b/>
          <w:bCs/>
        </w:rPr>
        <w:t xml:space="preserve"> and Podcasts</w:t>
      </w:r>
    </w:p>
    <w:p w14:paraId="06BD0226" w14:textId="036372EC" w:rsidR="001A54FE" w:rsidRDefault="001A54FE" w:rsidP="007E73B2">
      <w:pPr>
        <w:pStyle w:val="ListParagraph"/>
        <w:numPr>
          <w:ilvl w:val="0"/>
          <w:numId w:val="10"/>
        </w:numPr>
      </w:pPr>
      <w:r>
        <w:rPr>
          <w:i/>
          <w:iCs/>
        </w:rPr>
        <w:t xml:space="preserve">Interleaved </w:t>
      </w:r>
      <w:r>
        <w:t xml:space="preserve">Podcast (Host: </w:t>
      </w:r>
      <w:proofErr w:type="spellStart"/>
      <w:r>
        <w:t>Netanel</w:t>
      </w:r>
      <w:proofErr w:type="spellEnd"/>
      <w:r>
        <w:t xml:space="preserve"> </w:t>
      </w:r>
      <w:proofErr w:type="spellStart"/>
      <w:r>
        <w:t>Zellis</w:t>
      </w:r>
      <w:proofErr w:type="spellEnd"/>
      <w:r>
        <w:t xml:space="preserve">-Paley) (March 2021); discussion of </w:t>
      </w:r>
      <w:proofErr w:type="spellStart"/>
      <w:r>
        <w:t>Yerushalmi</w:t>
      </w:r>
      <w:proofErr w:type="spellEnd"/>
      <w:r>
        <w:t xml:space="preserve"> tractate </w:t>
      </w:r>
      <w:proofErr w:type="spellStart"/>
      <w:r>
        <w:rPr>
          <w:i/>
          <w:iCs/>
        </w:rPr>
        <w:t>Sheqalim</w:t>
      </w:r>
      <w:proofErr w:type="spellEnd"/>
      <w:r>
        <w:rPr>
          <w:i/>
          <w:iCs/>
        </w:rPr>
        <w:t xml:space="preserve"> </w:t>
      </w:r>
      <w:r>
        <w:t xml:space="preserve">and my book </w:t>
      </w:r>
      <w:r>
        <w:rPr>
          <w:i/>
          <w:iCs/>
        </w:rPr>
        <w:t>Charity in Rabbinic Judaism</w:t>
      </w:r>
    </w:p>
    <w:p w14:paraId="688848DA" w14:textId="6C474F60" w:rsidR="003F03A4" w:rsidRPr="003F03A4" w:rsidRDefault="003F03A4" w:rsidP="007E73B2">
      <w:pPr>
        <w:pStyle w:val="ListParagraph"/>
        <w:numPr>
          <w:ilvl w:val="0"/>
          <w:numId w:val="10"/>
        </w:numPr>
      </w:pPr>
      <w:r>
        <w:t>“</w:t>
      </w:r>
      <w:proofErr w:type="spellStart"/>
      <w:r>
        <w:t>Tzedaqah</w:t>
      </w:r>
      <w:proofErr w:type="spellEnd"/>
      <w:r>
        <w:t xml:space="preserve"> in a Time of Crisis” (April 2020): www.facebook.com</w:t>
      </w:r>
    </w:p>
    <w:p w14:paraId="4F5FB068" w14:textId="77777777" w:rsidR="006F5D2D" w:rsidRPr="007E73B2" w:rsidRDefault="006F5D2D" w:rsidP="006F5D2D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  <w:lang w:bidi="he-IL"/>
        </w:rPr>
      </w:pPr>
      <w:r>
        <w:t>“</w:t>
      </w:r>
      <w:proofErr w:type="spellStart"/>
      <w:r>
        <w:t>Tzedaqah</w:t>
      </w:r>
      <w:proofErr w:type="spellEnd"/>
      <w:r>
        <w:t xml:space="preserve"> (Charity): Who and What Is It For?”</w:t>
      </w:r>
      <w:r w:rsidR="006E64E6">
        <w:t xml:space="preserve"> (March 2020):</w:t>
      </w:r>
      <w:r>
        <w:t xml:space="preserve"> </w:t>
      </w:r>
      <w:hyperlink r:id="rId17" w:history="1">
        <w:r>
          <w:rPr>
            <w:rStyle w:val="Hyperlink"/>
          </w:rPr>
          <w:t>https://vimeo.com/402730683</w:t>
        </w:r>
      </w:hyperlink>
    </w:p>
    <w:p w14:paraId="24FF5E20" w14:textId="77777777" w:rsidR="007E73B2" w:rsidRDefault="007E73B2" w:rsidP="006F5D2D">
      <w:pPr>
        <w:pStyle w:val="ListParagraph"/>
        <w:numPr>
          <w:ilvl w:val="0"/>
          <w:numId w:val="10"/>
        </w:numPr>
        <w:rPr>
          <w:lang w:bidi="he-IL"/>
        </w:rPr>
      </w:pPr>
      <w:r>
        <w:rPr>
          <w:lang w:bidi="he-IL"/>
        </w:rPr>
        <w:t>“</w:t>
      </w:r>
      <w:proofErr w:type="spellStart"/>
      <w:r>
        <w:rPr>
          <w:lang w:bidi="he-IL"/>
        </w:rPr>
        <w:t>Daf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Shvui</w:t>
      </w:r>
      <w:proofErr w:type="spellEnd"/>
      <w:r>
        <w:rPr>
          <w:lang w:bidi="he-IL"/>
        </w:rPr>
        <w:t xml:space="preserve">/Weekly </w:t>
      </w:r>
      <w:proofErr w:type="spellStart"/>
      <w:r>
        <w:rPr>
          <w:lang w:bidi="he-IL"/>
        </w:rPr>
        <w:t>daf</w:t>
      </w:r>
      <w:proofErr w:type="spellEnd"/>
      <w:r>
        <w:rPr>
          <w:lang w:bidi="he-IL"/>
        </w:rPr>
        <w:t xml:space="preserve"> Special Episode: A Conversation with Alyssa Gray” (Host: Dr. Aryeh Cohen)(March 2020): </w:t>
      </w:r>
      <w:hyperlink r:id="rId18" w:history="1">
        <w:r w:rsidRPr="000E5276">
          <w:rPr>
            <w:rStyle w:val="Hyperlink"/>
            <w:lang w:bidi="he-IL"/>
          </w:rPr>
          <w:t>https://dafshvui.buzzsprout.com</w:t>
        </w:r>
      </w:hyperlink>
      <w:r>
        <w:rPr>
          <w:lang w:bidi="he-IL"/>
        </w:rPr>
        <w:t xml:space="preserve">  </w:t>
      </w:r>
    </w:p>
    <w:p w14:paraId="73CAAB04" w14:textId="77777777" w:rsidR="004C6D1E" w:rsidRPr="006F5D2D" w:rsidRDefault="004C6D1E" w:rsidP="006F5D2D">
      <w:pPr>
        <w:pStyle w:val="ListParagraph"/>
        <w:numPr>
          <w:ilvl w:val="0"/>
          <w:numId w:val="10"/>
        </w:numPr>
      </w:pPr>
      <w:r>
        <w:t>“Ancient Law Made Modern and Spiritual,” HUC-JIR College Commons podcast (</w:t>
      </w:r>
      <w:proofErr w:type="gramStart"/>
      <w:r>
        <w:t>February,</w:t>
      </w:r>
      <w:proofErr w:type="gramEnd"/>
      <w:r>
        <w:t xml:space="preserve"> 2020): </w:t>
      </w:r>
      <w:hyperlink r:id="rId19" w:history="1">
        <w:r w:rsidRPr="006F5D2D">
          <w:rPr>
            <w:rStyle w:val="Hyperlink"/>
            <w:rFonts w:ascii="Helvetica" w:hAnsi="Helvetica"/>
            <w:sz w:val="18"/>
            <w:szCs w:val="18"/>
          </w:rPr>
          <w:t>http://collegecommons.huc.edu/bully_pulpit/dr-alyssa-gray/</w:t>
        </w:r>
      </w:hyperlink>
      <w:r w:rsidRPr="006F5D2D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 w:rsidRPr="006F5D2D">
        <w:rPr>
          <w:rFonts w:ascii="Helvetica" w:hAnsi="Helvetica"/>
          <w:color w:val="000000"/>
          <w:sz w:val="18"/>
          <w:szCs w:val="18"/>
        </w:rPr>
        <w:t>  </w:t>
      </w:r>
    </w:p>
    <w:p w14:paraId="410FBDE7" w14:textId="77777777" w:rsidR="00737FB8" w:rsidRPr="00C67903" w:rsidRDefault="004962FC" w:rsidP="001324BA">
      <w:pPr>
        <w:pStyle w:val="ListParagraph"/>
        <w:numPr>
          <w:ilvl w:val="0"/>
          <w:numId w:val="10"/>
        </w:numPr>
      </w:pPr>
      <w:r w:rsidRPr="00C67903">
        <w:t xml:space="preserve">Expert contributor to </w:t>
      </w:r>
      <w:r w:rsidR="00205CFB" w:rsidRPr="00C67903">
        <w:t>documentary “Your People Shall be My People,” documentary by Rudi Wolff (on Barbara Wolff’s illuminated manuscript “The Book of Ruth”</w:t>
      </w:r>
      <w:r w:rsidR="002E737D" w:rsidRPr="00C67903">
        <w:t>)</w:t>
      </w:r>
      <w:r w:rsidR="00205CFB" w:rsidRPr="00C67903">
        <w:t xml:space="preserve"> (2018)</w:t>
      </w:r>
    </w:p>
    <w:p w14:paraId="13F50DBA" w14:textId="77777777" w:rsidR="00366969" w:rsidRPr="00C67903" w:rsidRDefault="00366969" w:rsidP="001324BA">
      <w:pPr>
        <w:pStyle w:val="ListParagraph"/>
        <w:numPr>
          <w:ilvl w:val="0"/>
          <w:numId w:val="10"/>
        </w:numPr>
      </w:pPr>
      <w:r w:rsidRPr="00C67903">
        <w:t>“Imagining the Jewish Future: Social Responsibility” (August 2014)</w:t>
      </w:r>
    </w:p>
    <w:p w14:paraId="3B1C64FF" w14:textId="77777777" w:rsidR="00366969" w:rsidRPr="00C67903" w:rsidRDefault="00000000" w:rsidP="003964C2">
      <w:hyperlink r:id="rId20" w:history="1">
        <w:r w:rsidR="00366969" w:rsidRPr="00C67903">
          <w:rPr>
            <w:rStyle w:val="Hyperlink"/>
          </w:rPr>
          <w:t>www.huc.edu/academics/learn/social-responsibility</w:t>
        </w:r>
      </w:hyperlink>
    </w:p>
    <w:p w14:paraId="4B5B6EF7" w14:textId="77777777" w:rsidR="00366969" w:rsidRPr="00C67903" w:rsidRDefault="00366969" w:rsidP="001324BA">
      <w:pPr>
        <w:pStyle w:val="ListParagraph"/>
        <w:numPr>
          <w:ilvl w:val="0"/>
          <w:numId w:val="10"/>
        </w:numPr>
      </w:pPr>
      <w:r w:rsidRPr="00C67903">
        <w:t>ELI Talk, “Jewish Law as Great Literature” (June 2014)</w:t>
      </w:r>
    </w:p>
    <w:p w14:paraId="0DBCDBE4" w14:textId="77777777" w:rsidR="00525790" w:rsidRPr="00C67903" w:rsidRDefault="00000000" w:rsidP="003964C2">
      <w:hyperlink r:id="rId21" w:history="1">
        <w:r w:rsidR="00366969" w:rsidRPr="00C67903">
          <w:rPr>
            <w:rStyle w:val="Hyperlink"/>
          </w:rPr>
          <w:t>www.elitalks.org/jewish-law-great-literature</w:t>
        </w:r>
      </w:hyperlink>
    </w:p>
    <w:p w14:paraId="214C6B5C" w14:textId="77777777" w:rsidR="00366969" w:rsidRPr="00C67903" w:rsidRDefault="00366969" w:rsidP="001324B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 w:rsidRPr="00C67903">
        <w:t xml:space="preserve">Podcasts on B. Yoma 42-48. Part of “Daily </w:t>
      </w:r>
      <w:proofErr w:type="spellStart"/>
      <w:r w:rsidRPr="00C67903">
        <w:t>Daf</w:t>
      </w:r>
      <w:proofErr w:type="spellEnd"/>
      <w:r w:rsidRPr="00C67903">
        <w:t xml:space="preserve"> Differently” podcast series; </w:t>
      </w:r>
      <w:hyperlink r:id="rId22" w:history="1">
        <w:r w:rsidRPr="00C67903">
          <w:rPr>
            <w:rStyle w:val="Hyperlink"/>
          </w:rPr>
          <w:t>www.jcastnetwork.org</w:t>
        </w:r>
      </w:hyperlink>
      <w:r w:rsidRPr="00C67903">
        <w:t xml:space="preserve"> and iTunes (December 2013)</w:t>
      </w:r>
    </w:p>
    <w:p w14:paraId="0BBF5E60" w14:textId="77777777" w:rsidR="00366969" w:rsidRPr="00C67903" w:rsidRDefault="00366969" w:rsidP="001324BA">
      <w:pPr>
        <w:pStyle w:val="ListParagraph"/>
        <w:numPr>
          <w:ilvl w:val="0"/>
          <w:numId w:val="10"/>
        </w:numPr>
      </w:pPr>
      <w:r w:rsidRPr="00C67903">
        <w:lastRenderedPageBreak/>
        <w:t>“Poverty, Avoiding the Judgment of Hell, and the Responsibility of the Non-Poor” (Summer 2013)</w:t>
      </w:r>
    </w:p>
    <w:p w14:paraId="479433F5" w14:textId="77777777" w:rsidR="00366969" w:rsidRPr="00C67903" w:rsidRDefault="00000000" w:rsidP="003964C2">
      <w:hyperlink r:id="rId23" w:history="1">
        <w:r w:rsidR="00366969" w:rsidRPr="00C67903">
          <w:rPr>
            <w:rStyle w:val="Hyperlink"/>
          </w:rPr>
          <w:t>www.huc.edu/academics/learn/poverty-avoiding-judgment-hell-and-responsibility-non-poor</w:t>
        </w:r>
      </w:hyperlink>
    </w:p>
    <w:p w14:paraId="1B9A28DB" w14:textId="77777777" w:rsidR="00366969" w:rsidRDefault="00366969" w:rsidP="001324B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 w:rsidRPr="00C67903">
        <w:t xml:space="preserve">Podcasts on B. </w:t>
      </w:r>
      <w:proofErr w:type="spellStart"/>
      <w:r w:rsidRPr="00C67903">
        <w:t>Eruvin</w:t>
      </w:r>
      <w:proofErr w:type="spellEnd"/>
      <w:r w:rsidRPr="00C67903">
        <w:t xml:space="preserve"> 21-27. Part of “Daily </w:t>
      </w:r>
      <w:proofErr w:type="spellStart"/>
      <w:r w:rsidRPr="00C67903">
        <w:t>Daf</w:t>
      </w:r>
      <w:proofErr w:type="spellEnd"/>
      <w:r w:rsidRPr="00C67903">
        <w:t xml:space="preserve"> Differently” podcast series; </w:t>
      </w:r>
      <w:hyperlink r:id="rId24" w:history="1">
        <w:r w:rsidRPr="00C67903">
          <w:rPr>
            <w:rStyle w:val="Hyperlink"/>
          </w:rPr>
          <w:t>www.jcastnetwork.org</w:t>
        </w:r>
      </w:hyperlink>
      <w:r w:rsidRPr="00C67903">
        <w:t xml:space="preserve"> and iTunes (March-April 2013)</w:t>
      </w:r>
    </w:p>
    <w:p w14:paraId="4330EB18" w14:textId="353CD51A" w:rsidR="00366969" w:rsidRDefault="00541704" w:rsidP="004C078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 w:rsidRPr="00C67903">
        <w:t xml:space="preserve">Videotaped teaching Jewish charity law as part of multi-video presentation of Talmud teaching around the world. Part of the exhibition </w:t>
      </w:r>
      <w:r w:rsidRPr="00C67903">
        <w:rPr>
          <w:i/>
          <w:iCs/>
        </w:rPr>
        <w:t xml:space="preserve">Printing the Talmud: From </w:t>
      </w:r>
      <w:proofErr w:type="spellStart"/>
      <w:r w:rsidRPr="00C67903">
        <w:rPr>
          <w:i/>
          <w:iCs/>
        </w:rPr>
        <w:t>Bomberg</w:t>
      </w:r>
      <w:proofErr w:type="spellEnd"/>
      <w:r w:rsidRPr="00C67903">
        <w:rPr>
          <w:i/>
          <w:iCs/>
        </w:rPr>
        <w:t xml:space="preserve"> to Schottenstein</w:t>
      </w:r>
      <w:r w:rsidRPr="00C67903">
        <w:t xml:space="preserve"> at the Yeshiva University Museum at the Center for Jewish History (Summer, 2005)</w:t>
      </w:r>
    </w:p>
    <w:p w14:paraId="79C81DA9" w14:textId="77777777" w:rsidR="004334D6" w:rsidRPr="004C0789" w:rsidRDefault="004334D6" w:rsidP="004334D6">
      <w:pPr>
        <w:pStyle w:val="Header"/>
        <w:tabs>
          <w:tab w:val="clear" w:pos="4320"/>
          <w:tab w:val="clear" w:pos="8640"/>
        </w:tabs>
        <w:ind w:left="720"/>
      </w:pPr>
    </w:p>
    <w:p w14:paraId="46B7DCA6" w14:textId="2FFF8B1E" w:rsidR="00366969" w:rsidRDefault="00366969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C67903">
        <w:rPr>
          <w:b/>
          <w:bCs/>
        </w:rPr>
        <w:t>Select Other Invited Lectures and Public Presentations</w:t>
      </w:r>
    </w:p>
    <w:p w14:paraId="3303FE9C" w14:textId="456F82E5" w:rsidR="00216549" w:rsidRPr="00DD5230" w:rsidRDefault="00216549" w:rsidP="00DD523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lang w:bidi="he-IL"/>
        </w:rPr>
      </w:pPr>
      <w:r>
        <w:t>“Resetting the Set Table (‘</w:t>
      </w:r>
      <w:proofErr w:type="spellStart"/>
      <w:r>
        <w:t>Shulhan</w:t>
      </w:r>
      <w:proofErr w:type="spellEnd"/>
      <w:r>
        <w:t xml:space="preserve"> </w:t>
      </w:r>
      <w:proofErr w:type="spellStart"/>
      <w:r>
        <w:t>Arukh</w:t>
      </w:r>
      <w:proofErr w:type="spellEnd"/>
      <w:r>
        <w:t xml:space="preserve">’), lecture as part of </w:t>
      </w:r>
      <w:r w:rsidRPr="00DD5230">
        <w:rPr>
          <w:i/>
          <w:iCs/>
        </w:rPr>
        <w:t>Canon in Context</w:t>
      </w:r>
      <w:r>
        <w:t>, Herbert D. Katz Center for Advanced Judaic Studies (January 27, 2021)</w:t>
      </w:r>
      <w:r w:rsidR="00DD5230">
        <w:t xml:space="preserve"> </w:t>
      </w:r>
      <w:hyperlink r:id="rId25" w:history="1">
        <w:r w:rsidR="00B70BDB" w:rsidRPr="007F394D">
          <w:rPr>
            <w:rStyle w:val="Hyperlink"/>
          </w:rPr>
          <w:t>https://www.youtube.com/watch?v=ijtcEosv8Bc&amp;t=14s</w:t>
        </w:r>
      </w:hyperlink>
      <w:r w:rsidR="00B70BDB">
        <w:t xml:space="preserve"> </w:t>
      </w:r>
    </w:p>
    <w:p w14:paraId="7988B950" w14:textId="3E1E7F3C" w:rsidR="00355606" w:rsidRPr="00355606" w:rsidRDefault="00355606" w:rsidP="00355606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“Charity in Rabbinic Judaism: Atonement, Reward, and Righteousness. Is That </w:t>
      </w:r>
      <w:proofErr w:type="gramStart"/>
      <w:r>
        <w:t>All?,</w:t>
      </w:r>
      <w:proofErr w:type="gramEnd"/>
      <w:r>
        <w:t xml:space="preserve">” LEAP presentation; Herbert D. Katz Center for Advanced Judaic Studies in conjunction with CLAL (November 9, 2021) </w:t>
      </w:r>
    </w:p>
    <w:p w14:paraId="138869D1" w14:textId="5E6CDB33" w:rsidR="00E81876" w:rsidRPr="00E81876" w:rsidRDefault="00E81876" w:rsidP="00E81876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“Three </w:t>
      </w:r>
      <w:proofErr w:type="spellStart"/>
      <w:r>
        <w:rPr>
          <w:i/>
          <w:iCs/>
        </w:rPr>
        <w:t>Shi’urim</w:t>
      </w:r>
      <w:proofErr w:type="spellEnd"/>
      <w:r>
        <w:rPr>
          <w:i/>
          <w:iCs/>
        </w:rPr>
        <w:t xml:space="preserve"> </w:t>
      </w:r>
      <w:r w:rsidR="00C64FC8">
        <w:t>o</w:t>
      </w:r>
      <w:r>
        <w:t xml:space="preserve">n Economic Justice,” Chicago Area Reform Rabbis Annual </w:t>
      </w:r>
      <w:proofErr w:type="spellStart"/>
      <w:r>
        <w:t>Kallah</w:t>
      </w:r>
      <w:proofErr w:type="spellEnd"/>
      <w:r w:rsidR="00355606">
        <w:t xml:space="preserve"> (</w:t>
      </w:r>
      <w:r>
        <w:t>January 31–February 1, 2021</w:t>
      </w:r>
      <w:r w:rsidR="00355606">
        <w:t>)</w:t>
      </w:r>
    </w:p>
    <w:p w14:paraId="1698997C" w14:textId="77777777" w:rsidR="00366969" w:rsidRPr="00C6790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 w:rsidRPr="00C67903">
        <w:t>“Community Conversations: Wealth and Dignity,” Colby College and Congregation Beth Israel (Waterville, ME) (April 2017)</w:t>
      </w:r>
    </w:p>
    <w:p w14:paraId="7744E0F7" w14:textId="77777777" w:rsidR="00366969" w:rsidRPr="00C6790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 w:rsidRPr="00C67903">
        <w:t>“‘It is the Blessing of the Lord that Enriches’: The Challenges of Wealth and Poverty in Rabbinic Law and Thought,” Rabbinic Training Institute of the Jewish Theological Seminary of America (January 2017)</w:t>
      </w:r>
    </w:p>
    <w:p w14:paraId="28776968" w14:textId="77777777" w:rsidR="00366969" w:rsidRPr="00C6790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 w:rsidRPr="00C67903">
        <w:t xml:space="preserve">“Rhetorical and Cultural Readings of Halakhic Literature,” Greater Carolinas Association of Rabbis </w:t>
      </w:r>
      <w:proofErr w:type="spellStart"/>
      <w:r w:rsidRPr="00C67903">
        <w:t>Kallah</w:t>
      </w:r>
      <w:proofErr w:type="spellEnd"/>
      <w:r w:rsidRPr="00C67903">
        <w:t xml:space="preserve"> (July 2014)</w:t>
      </w:r>
    </w:p>
    <w:p w14:paraId="0813700F" w14:textId="77777777" w:rsidR="00366969" w:rsidRPr="00C6790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 w:rsidRPr="00C67903">
        <w:t xml:space="preserve">“Human Trafficking: Insights from the Jewish Legal Tradition,” </w:t>
      </w:r>
      <w:proofErr w:type="spellStart"/>
      <w:r w:rsidRPr="00C67903">
        <w:t>T’ruah</w:t>
      </w:r>
      <w:proofErr w:type="spellEnd"/>
      <w:r w:rsidRPr="00C67903">
        <w:t>: The Rabbinic Call for Human Rights (July 2017, June 2016, June 2015, June 2014, July 2013, July 2012)</w:t>
      </w:r>
    </w:p>
    <w:p w14:paraId="6CBEA88B" w14:textId="77777777" w:rsidR="00366969" w:rsidRPr="00C6790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 w:rsidRPr="00C67903">
        <w:t>“Reclaiming the Jewish Legal Codes as Jewish ‘Great Books</w:t>
      </w:r>
      <w:r w:rsidR="00A776B3">
        <w:t>,’</w:t>
      </w:r>
      <w:r w:rsidRPr="00C67903">
        <w:t>” North Jersey Board of Rabbis (June 2012)</w:t>
      </w:r>
    </w:p>
    <w:p w14:paraId="6954C611" w14:textId="77777777" w:rsidR="00366969" w:rsidRPr="00C6790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 w:rsidRPr="00C67903">
        <w:t xml:space="preserve">“Eretz Israel, </w:t>
      </w:r>
      <w:proofErr w:type="spellStart"/>
      <w:r w:rsidRPr="00C67903">
        <w:t>Bavel</w:t>
      </w:r>
      <w:proofErr w:type="spellEnd"/>
      <w:r w:rsidRPr="00C67903">
        <w:t xml:space="preserve">, and Their </w:t>
      </w:r>
      <w:proofErr w:type="spellStart"/>
      <w:r w:rsidRPr="00C67903">
        <w:t>Talmuds</w:t>
      </w:r>
      <w:proofErr w:type="spellEnd"/>
      <w:r w:rsidRPr="00C67903">
        <w:t xml:space="preserve">: Did the Story Ever </w:t>
      </w:r>
      <w:proofErr w:type="gramStart"/>
      <w:r w:rsidRPr="00C67903">
        <w:t>End?,</w:t>
      </w:r>
      <w:proofErr w:type="gramEnd"/>
      <w:r w:rsidRPr="00C67903">
        <w:t xml:space="preserve">” Global Day of Learning at </w:t>
      </w:r>
      <w:proofErr w:type="spellStart"/>
      <w:r w:rsidRPr="00C67903">
        <w:t>Mechon</w:t>
      </w:r>
      <w:proofErr w:type="spellEnd"/>
      <w:r w:rsidRPr="00C67903">
        <w:t xml:space="preserve"> </w:t>
      </w:r>
      <w:proofErr w:type="spellStart"/>
      <w:r w:rsidRPr="00C67903">
        <w:t>Hadar</w:t>
      </w:r>
      <w:proofErr w:type="spellEnd"/>
      <w:r w:rsidRPr="00C67903">
        <w:t xml:space="preserve"> (November 2011)</w:t>
      </w:r>
    </w:p>
    <w:p w14:paraId="743F77D4" w14:textId="77777777" w:rsidR="00366969" w:rsidRPr="00C6790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 w:rsidRPr="00C67903">
        <w:t xml:space="preserve">Scholar-in-residence at the Conference of the Jewish Communities in Latin America, co-sponsored by the World Union for Progressive Judaism and the </w:t>
      </w:r>
      <w:proofErr w:type="spellStart"/>
      <w:r w:rsidRPr="00C67903">
        <w:t>Masorti</w:t>
      </w:r>
      <w:proofErr w:type="spellEnd"/>
      <w:r w:rsidRPr="00C67903">
        <w:t xml:space="preserve"> movement in Latin America (Punta del Este, Uruguay; November 2006)</w:t>
      </w:r>
    </w:p>
    <w:p w14:paraId="41E4F14F" w14:textId="77777777" w:rsidR="00366969" w:rsidRPr="00C6790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 w:rsidRPr="00C67903">
        <w:t>“Earning Money and Providing Social Welfare: Jewish Legal Perspectives,” Wexner Graduate Fellowship, (August 2006)</w:t>
      </w:r>
    </w:p>
    <w:p w14:paraId="070A2FC1" w14:textId="77777777" w:rsidR="00525790" w:rsidRPr="00C6790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 w:rsidRPr="00C67903">
        <w:t xml:space="preserve">Lectured on Jewish law sources on human trafficking for the 2005 Jules M. Backman Memorial Symposium at HUC-JIR entitled “Freeing the Captives: A Jewish Response to Human Trafficking.” Panel presenter together with Rabbi David Saperstein and Sister Clare Nolan, MSW (December 2005) </w:t>
      </w:r>
    </w:p>
    <w:p w14:paraId="2CD6C09A" w14:textId="77777777" w:rsidR="00366969" w:rsidRPr="00C6790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 w:rsidRPr="00C67903">
        <w:t xml:space="preserve">Presented analysis of development of Jewish law governing women’s participation in Jewish ritual and religious life for “A Symposium: Women in Law/Women in </w:t>
      </w:r>
      <w:proofErr w:type="spellStart"/>
      <w:r w:rsidRPr="00C67903">
        <w:t>Halakhah</w:t>
      </w:r>
      <w:proofErr w:type="spellEnd"/>
      <w:r w:rsidRPr="00C67903">
        <w:t xml:space="preserve">” at the Jewish Theological Seminary. Panel presenter </w:t>
      </w:r>
      <w:r w:rsidRPr="00C67903">
        <w:lastRenderedPageBreak/>
        <w:t>together with Professor Judith Hauptman of the Jewish Theological Seminary and Professor Elizabeth Schneider of Brooklyn Law School (November 2005)</w:t>
      </w:r>
    </w:p>
    <w:p w14:paraId="45A7A458" w14:textId="77777777" w:rsidR="00366969" w:rsidRPr="00C6790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 w:rsidRPr="00C67903">
        <w:t>“Poverty, Privilege, and Justice: Major Themes in the Jewish Law of Tzedakah,” Florida Atlantic University (February 2003)</w:t>
      </w:r>
    </w:p>
    <w:p w14:paraId="4B5899FC" w14:textId="77777777" w:rsidR="00D63AA3" w:rsidRDefault="00366969" w:rsidP="007F281A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i/>
          <w:iCs/>
        </w:rPr>
      </w:pPr>
      <w:r w:rsidRPr="00C67903">
        <w:t xml:space="preserve">Contributor to “Ethical Jam” series on Jewish ethics published weekly in the </w:t>
      </w:r>
      <w:r w:rsidRPr="00C67903">
        <w:rPr>
          <w:i/>
          <w:iCs/>
        </w:rPr>
        <w:t xml:space="preserve">Times of Israel </w:t>
      </w:r>
    </w:p>
    <w:p w14:paraId="7821738C" w14:textId="77777777" w:rsidR="00BA02E2" w:rsidRDefault="00BA02E2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2AD3F290" w14:textId="54451E1D" w:rsidR="00BA02E2" w:rsidRDefault="00BA02E2" w:rsidP="00BA02E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Current </w:t>
      </w:r>
      <w:r w:rsidRPr="00C67903">
        <w:rPr>
          <w:b/>
          <w:bCs/>
        </w:rPr>
        <w:t xml:space="preserve">Service </w:t>
      </w:r>
      <w:r w:rsidR="004717A0">
        <w:rPr>
          <w:b/>
          <w:bCs/>
        </w:rPr>
        <w:t>as Editor or on Editorial Boards</w:t>
      </w:r>
    </w:p>
    <w:p w14:paraId="7AA1343F" w14:textId="5FB27784" w:rsidR="004717A0" w:rsidRPr="004717A0" w:rsidRDefault="004717A0" w:rsidP="004717A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Member, Academic Advisory Council, </w:t>
      </w:r>
      <w:r w:rsidR="002A2CAB">
        <w:rPr>
          <w:i/>
          <w:iCs/>
        </w:rPr>
        <w:t xml:space="preserve">MASORTI: The New Journal of Conservative Judaism </w:t>
      </w:r>
      <w:r>
        <w:t>(as of March</w:t>
      </w:r>
      <w:r w:rsidR="00820DB5">
        <w:t xml:space="preserve"> </w:t>
      </w:r>
      <w:r>
        <w:t>2022)</w:t>
      </w:r>
    </w:p>
    <w:p w14:paraId="200D49C4" w14:textId="77777777" w:rsidR="00BA02E2" w:rsidRPr="008C30DE" w:rsidRDefault="00BA02E2" w:rsidP="00BA02E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>
        <w:t xml:space="preserve">Co-Editor, </w:t>
      </w:r>
      <w:r>
        <w:rPr>
          <w:i/>
          <w:iCs/>
        </w:rPr>
        <w:t xml:space="preserve">Association for Jewish Studies Review </w:t>
      </w:r>
      <w:r>
        <w:t>(as of July 1, 2020)</w:t>
      </w:r>
    </w:p>
    <w:p w14:paraId="38D3BAAC" w14:textId="77777777" w:rsidR="00BA02E2" w:rsidRPr="00C67903" w:rsidRDefault="00BA02E2" w:rsidP="00BA02E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 w:rsidRPr="00C67903">
        <w:t xml:space="preserve">Member, Editorial Board, </w:t>
      </w:r>
      <w:r w:rsidRPr="00C67903">
        <w:rPr>
          <w:i/>
          <w:iCs/>
        </w:rPr>
        <w:t xml:space="preserve">Journal of Jewish Ethics </w:t>
      </w:r>
      <w:r w:rsidRPr="00C67903">
        <w:t>(December 2013</w:t>
      </w:r>
      <w:r>
        <w:t>–</w:t>
      </w:r>
      <w:r w:rsidRPr="00C67903">
        <w:t>present)</w:t>
      </w:r>
    </w:p>
    <w:p w14:paraId="2DAD237D" w14:textId="77777777" w:rsidR="00BA02E2" w:rsidRDefault="00BA02E2" w:rsidP="00BA02E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 w:rsidRPr="00C67903">
        <w:t>Member, Executive Editorial Committee, HUC Press (December 2013</w:t>
      </w:r>
      <w:r>
        <w:t>–</w:t>
      </w:r>
      <w:r w:rsidRPr="00C67903">
        <w:t>present)</w:t>
      </w:r>
    </w:p>
    <w:p w14:paraId="6637456E" w14:textId="77777777" w:rsidR="00BA02E2" w:rsidRDefault="00BA02E2" w:rsidP="00BA02E2">
      <w:pPr>
        <w:pStyle w:val="Header"/>
        <w:tabs>
          <w:tab w:val="clear" w:pos="4320"/>
          <w:tab w:val="clear" w:pos="8640"/>
        </w:tabs>
        <w:ind w:left="720"/>
      </w:pPr>
    </w:p>
    <w:p w14:paraId="716F70B0" w14:textId="77777777" w:rsidR="00BA02E2" w:rsidRPr="008C30DE" w:rsidRDefault="00BA02E2" w:rsidP="00BA02E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Past Select Service to the Profession</w:t>
      </w:r>
    </w:p>
    <w:p w14:paraId="5B430712" w14:textId="77777777" w:rsidR="00BA02E2" w:rsidRPr="00C67903" w:rsidRDefault="00BA02E2" w:rsidP="00BA02E2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 w:rsidRPr="00C67903">
        <w:t>Member, AJS Program Committee (June 2013</w:t>
      </w:r>
      <w:r>
        <w:t>–</w:t>
      </w:r>
      <w:r w:rsidRPr="00C67903">
        <w:t>May 2018)</w:t>
      </w:r>
    </w:p>
    <w:p w14:paraId="3573368D" w14:textId="77777777" w:rsidR="00BA02E2" w:rsidRPr="00C67903" w:rsidRDefault="00BA02E2" w:rsidP="00BA02E2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 w:rsidRPr="00C67903">
        <w:t>Co-chair, History and Literature of Early Rabbinic Judaism Section; Society for Biblical Literature (2009</w:t>
      </w:r>
      <w:r>
        <w:t>–</w:t>
      </w:r>
      <w:r w:rsidRPr="00C67903">
        <w:t xml:space="preserve">2015) </w:t>
      </w:r>
    </w:p>
    <w:p w14:paraId="2000801D" w14:textId="77777777" w:rsidR="00BA02E2" w:rsidRPr="00C67903" w:rsidRDefault="00BA02E2" w:rsidP="00BA02E2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 w:rsidRPr="00C67903">
        <w:t>Member, Board of Women’s Caucus of the Association for Jewish Studies (2003</w:t>
      </w:r>
      <w:r>
        <w:t>–</w:t>
      </w:r>
      <w:r w:rsidRPr="00C67903">
        <w:t>2007)</w:t>
      </w:r>
    </w:p>
    <w:p w14:paraId="4E3F978D" w14:textId="77777777" w:rsidR="00BA02E2" w:rsidRPr="00C67903" w:rsidRDefault="00BA02E2" w:rsidP="00BA02E2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 w:rsidRPr="00C67903">
        <w:t xml:space="preserve">Sub-Editor, </w:t>
      </w:r>
      <w:r w:rsidRPr="00C67903">
        <w:rPr>
          <w:i/>
          <w:iCs/>
        </w:rPr>
        <w:t xml:space="preserve">Review of Religious Studies </w:t>
      </w:r>
      <w:r w:rsidRPr="00C67903">
        <w:t>(Early Judaism Section) (2006</w:t>
      </w:r>
      <w:r>
        <w:t>–</w:t>
      </w:r>
      <w:r w:rsidRPr="00C67903">
        <w:t>2008)</w:t>
      </w:r>
    </w:p>
    <w:p w14:paraId="78A5CCD8" w14:textId="77777777" w:rsidR="00BA02E2" w:rsidRPr="00C67903" w:rsidRDefault="00BA02E2" w:rsidP="00BA02E2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 w:rsidRPr="00C67903">
        <w:t>Grant Applications Reviewer: National Foundation for Jewish Culture, Israel Science Foundation</w:t>
      </w:r>
    </w:p>
    <w:p w14:paraId="0BB06565" w14:textId="77777777" w:rsidR="00BA02E2" w:rsidRPr="00FA4593" w:rsidRDefault="00BA02E2" w:rsidP="00BA02E2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</w:pPr>
      <w:r w:rsidRPr="00C67903">
        <w:t xml:space="preserve">Article reviewer, </w:t>
      </w:r>
      <w:r w:rsidRPr="00C67903">
        <w:rPr>
          <w:i/>
          <w:iCs/>
        </w:rPr>
        <w:t>AJS Review; Journal of Law and Religion</w:t>
      </w:r>
      <w:r w:rsidRPr="00C67903">
        <w:t xml:space="preserve">; </w:t>
      </w:r>
      <w:r w:rsidRPr="00C67903">
        <w:rPr>
          <w:i/>
          <w:iCs/>
        </w:rPr>
        <w:t>Journal of Jewish Ethics; Hebrew Union College Annual; Jewish Quarterly Review</w:t>
      </w:r>
      <w:r w:rsidRPr="00C67903">
        <w:t xml:space="preserve">; </w:t>
      </w:r>
      <w:proofErr w:type="spellStart"/>
      <w:r w:rsidRPr="00C67903">
        <w:rPr>
          <w:i/>
          <w:iCs/>
        </w:rPr>
        <w:t>Mo’ed</w:t>
      </w:r>
      <w:proofErr w:type="spellEnd"/>
      <w:r w:rsidRPr="00C67903">
        <w:rPr>
          <w:i/>
          <w:iCs/>
        </w:rPr>
        <w:t>: Annual for Jewish Studies</w:t>
      </w:r>
      <w:r w:rsidRPr="00C67903">
        <w:t xml:space="preserve">; </w:t>
      </w:r>
      <w:r w:rsidRPr="00C67903">
        <w:rPr>
          <w:i/>
          <w:iCs/>
        </w:rPr>
        <w:t>Harvard Theological Review</w:t>
      </w:r>
      <w:r w:rsidRPr="00C67903">
        <w:t xml:space="preserve">; </w:t>
      </w:r>
      <w:proofErr w:type="spellStart"/>
      <w:r w:rsidRPr="00C67903">
        <w:rPr>
          <w:i/>
          <w:iCs/>
        </w:rPr>
        <w:t>Diné</w:t>
      </w:r>
      <w:proofErr w:type="spellEnd"/>
      <w:r w:rsidRPr="00C67903">
        <w:rPr>
          <w:i/>
          <w:iCs/>
        </w:rPr>
        <w:t xml:space="preserve"> Israel</w:t>
      </w:r>
      <w:r w:rsidRPr="00C67903">
        <w:t xml:space="preserve">; </w:t>
      </w:r>
      <w:r w:rsidRPr="00C67903">
        <w:rPr>
          <w:i/>
          <w:iCs/>
        </w:rPr>
        <w:t>Law and History Review</w:t>
      </w:r>
      <w:r w:rsidRPr="00C67903">
        <w:t xml:space="preserve">; </w:t>
      </w:r>
      <w:r w:rsidRPr="00C67903">
        <w:rPr>
          <w:i/>
          <w:iCs/>
        </w:rPr>
        <w:t>Journal of Jewish Thought and Philosophy</w:t>
      </w:r>
      <w:r>
        <w:t xml:space="preserve">; </w:t>
      </w:r>
      <w:r>
        <w:rPr>
          <w:i/>
          <w:iCs/>
        </w:rPr>
        <w:t>Sidra</w:t>
      </w:r>
    </w:p>
    <w:p w14:paraId="48E24092" w14:textId="77777777" w:rsidR="00BA02E2" w:rsidRDefault="00BA02E2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3B542EFA" w14:textId="3BF1DE19" w:rsidR="00366969" w:rsidRPr="00C67903" w:rsidRDefault="00366969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C67903">
        <w:rPr>
          <w:b/>
          <w:bCs/>
        </w:rPr>
        <w:t>Dissertation and Thesis Supervision; Doctoral Committee Engagement</w:t>
      </w:r>
    </w:p>
    <w:p w14:paraId="279B0E4E" w14:textId="77777777" w:rsidR="00A51086" w:rsidRPr="00C67903" w:rsidRDefault="00A51086" w:rsidP="00366969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 w:rsidRPr="00C67903">
        <w:rPr>
          <w:b/>
          <w:bCs/>
          <w:u w:val="single"/>
        </w:rPr>
        <w:t>HUC-JIR</w:t>
      </w:r>
    </w:p>
    <w:p w14:paraId="132E9CCA" w14:textId="1225552A" w:rsidR="00381448" w:rsidRDefault="00381448" w:rsidP="00FA6B41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>Dissertation advisor for Brian Stoller (</w:t>
      </w:r>
      <w:proofErr w:type="spellStart"/>
      <w:r>
        <w:t>Halakhah</w:t>
      </w:r>
      <w:proofErr w:type="spellEnd"/>
      <w:r>
        <w:t>; PhD)</w:t>
      </w:r>
    </w:p>
    <w:p w14:paraId="028085E1" w14:textId="52293DA4" w:rsidR="00FA6B41" w:rsidRPr="00C67903" w:rsidRDefault="00FA6B41" w:rsidP="00FA6B41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 w:rsidRPr="00C67903">
        <w:t xml:space="preserve">Dissertation advisor for Yoram </w:t>
      </w:r>
      <w:proofErr w:type="spellStart"/>
      <w:r w:rsidRPr="00C67903">
        <w:t>Bitton</w:t>
      </w:r>
      <w:proofErr w:type="spellEnd"/>
      <w:r w:rsidRPr="00C67903">
        <w:t xml:space="preserve"> (Talmud; PhD)</w:t>
      </w:r>
    </w:p>
    <w:p w14:paraId="179CBD6A" w14:textId="77777777" w:rsidR="00FA6B41" w:rsidRDefault="008E0890" w:rsidP="008E0890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>
        <w:t>Dissertation advisor for Neil Hirsch (</w:t>
      </w:r>
      <w:proofErr w:type="spellStart"/>
      <w:r>
        <w:t>Halakhah</w:t>
      </w:r>
      <w:proofErr w:type="spellEnd"/>
      <w:r>
        <w:t>; DHL)</w:t>
      </w:r>
    </w:p>
    <w:p w14:paraId="731B5995" w14:textId="77777777" w:rsidR="00366969" w:rsidRDefault="00366969" w:rsidP="007F281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 w:rsidRPr="00C67903">
        <w:t xml:space="preserve">Dissertation advisor for Rabbi Jeremy </w:t>
      </w:r>
      <w:proofErr w:type="spellStart"/>
      <w:r w:rsidRPr="00C67903">
        <w:t>Weisblatt</w:t>
      </w:r>
      <w:proofErr w:type="spellEnd"/>
      <w:r w:rsidRPr="00C67903">
        <w:t xml:space="preserve"> (</w:t>
      </w:r>
      <w:proofErr w:type="spellStart"/>
      <w:r w:rsidRPr="00C67903">
        <w:t>Halakhah</w:t>
      </w:r>
      <w:proofErr w:type="spellEnd"/>
      <w:r w:rsidRPr="00C67903">
        <w:t>; DHL)</w:t>
      </w:r>
    </w:p>
    <w:p w14:paraId="7B48A44F" w14:textId="77777777" w:rsidR="00366969" w:rsidRPr="00C67903" w:rsidRDefault="00366969" w:rsidP="007F281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i/>
          <w:iCs/>
        </w:rPr>
      </w:pPr>
      <w:r w:rsidRPr="00C67903">
        <w:t xml:space="preserve">Advisor in Talmud minor for Rabbi Richard Davis (DHL awarded, May 2011). Title: </w:t>
      </w:r>
      <w:r w:rsidRPr="00C67903">
        <w:rPr>
          <w:i/>
          <w:iCs/>
        </w:rPr>
        <w:t>Emmanuel Levinas: An Amoral Ethics</w:t>
      </w:r>
    </w:p>
    <w:p w14:paraId="2CD45C38" w14:textId="77777777" w:rsidR="009220EE" w:rsidRDefault="009220EE" w:rsidP="007F281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 w:rsidRPr="00C67903">
        <w:t>Examiner in Legal Theory for PhD Comprehensive Examination, Brian Stoller (</w:t>
      </w:r>
      <w:r w:rsidR="00026B22">
        <w:t>March 2020)</w:t>
      </w:r>
    </w:p>
    <w:p w14:paraId="69E28B03" w14:textId="77777777" w:rsidR="00971408" w:rsidRPr="00C67903" w:rsidRDefault="00971408" w:rsidP="0097140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 w:rsidRPr="00C67903">
        <w:t xml:space="preserve">Examiner in Talmud for PhD Comprehensive Examination, Ari </w:t>
      </w:r>
      <w:proofErr w:type="spellStart"/>
      <w:r w:rsidRPr="00C67903">
        <w:t>Ballaban</w:t>
      </w:r>
      <w:proofErr w:type="spellEnd"/>
      <w:r w:rsidRPr="00C67903">
        <w:t xml:space="preserve"> (April 2018)</w:t>
      </w:r>
    </w:p>
    <w:p w14:paraId="32FBD48C" w14:textId="5C9FE03D" w:rsidR="00EB27D1" w:rsidRDefault="00EB27D1" w:rsidP="00EB27D1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</w:pPr>
      <w:r w:rsidRPr="00C67903">
        <w:t xml:space="preserve">Examiner in Talmud for PhD Comprehensive Examination, Tamar </w:t>
      </w:r>
      <w:proofErr w:type="spellStart"/>
      <w:r w:rsidRPr="00C67903">
        <w:t>Duvdevani</w:t>
      </w:r>
      <w:proofErr w:type="spellEnd"/>
      <w:r w:rsidRPr="00C67903">
        <w:t xml:space="preserve"> (November 2015)</w:t>
      </w:r>
    </w:p>
    <w:p w14:paraId="7C6A6377" w14:textId="1876CE3C" w:rsidR="00820DB5" w:rsidRDefault="00820DB5" w:rsidP="00820DB5">
      <w:pPr>
        <w:pStyle w:val="Header"/>
        <w:tabs>
          <w:tab w:val="clear" w:pos="4320"/>
          <w:tab w:val="clear" w:pos="8640"/>
        </w:tabs>
      </w:pPr>
    </w:p>
    <w:p w14:paraId="20D28CF8" w14:textId="4876D046" w:rsidR="00820DB5" w:rsidRDefault="00820DB5" w:rsidP="00820DB5">
      <w:pPr>
        <w:pStyle w:val="Header"/>
        <w:tabs>
          <w:tab w:val="clear" w:pos="4320"/>
          <w:tab w:val="clear" w:pos="8640"/>
        </w:tabs>
      </w:pPr>
    </w:p>
    <w:p w14:paraId="1120E087" w14:textId="77777777" w:rsidR="00820DB5" w:rsidRDefault="00820DB5" w:rsidP="00820DB5">
      <w:pPr>
        <w:pStyle w:val="Header"/>
        <w:tabs>
          <w:tab w:val="clear" w:pos="4320"/>
          <w:tab w:val="clear" w:pos="8640"/>
        </w:tabs>
      </w:pPr>
    </w:p>
    <w:p w14:paraId="0215CC44" w14:textId="77777777" w:rsidR="001627D7" w:rsidRPr="00C67903" w:rsidRDefault="001627D7" w:rsidP="00D504D2">
      <w:pPr>
        <w:pStyle w:val="Header"/>
        <w:tabs>
          <w:tab w:val="clear" w:pos="4320"/>
          <w:tab w:val="clear" w:pos="8640"/>
        </w:tabs>
      </w:pPr>
    </w:p>
    <w:p w14:paraId="1949F22C" w14:textId="77777777" w:rsidR="00366969" w:rsidRPr="00C67903" w:rsidRDefault="00A51086" w:rsidP="00A51086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 w:rsidRPr="00C67903">
        <w:rPr>
          <w:b/>
          <w:bCs/>
          <w:u w:val="single"/>
        </w:rPr>
        <w:lastRenderedPageBreak/>
        <w:t>Other Institutions</w:t>
      </w:r>
    </w:p>
    <w:p w14:paraId="44DC2E92" w14:textId="77777777" w:rsidR="00A51086" w:rsidRPr="00C67903" w:rsidRDefault="00A51086" w:rsidP="00FD3793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i/>
          <w:iCs/>
        </w:rPr>
      </w:pPr>
      <w:r w:rsidRPr="00C67903">
        <w:rPr>
          <w:b/>
          <w:bCs/>
        </w:rPr>
        <w:t>Jewish Theological Seminary</w:t>
      </w:r>
      <w:r w:rsidRPr="00C67903">
        <w:t xml:space="preserve">: member of dissertation committee, Rachel Leigh Rosenthal (PhD awarded, April 2019). Title: </w:t>
      </w:r>
      <w:r w:rsidRPr="00C67903">
        <w:rPr>
          <w:i/>
          <w:iCs/>
        </w:rPr>
        <w:t xml:space="preserve">Rebel </w:t>
      </w:r>
      <w:proofErr w:type="gramStart"/>
      <w:r w:rsidRPr="00C67903">
        <w:rPr>
          <w:i/>
          <w:iCs/>
        </w:rPr>
        <w:t>With</w:t>
      </w:r>
      <w:proofErr w:type="gramEnd"/>
      <w:r w:rsidRPr="00C67903">
        <w:rPr>
          <w:i/>
          <w:iCs/>
        </w:rPr>
        <w:t xml:space="preserve"> a Clause: Interpretation, Pedagogy, and the Problem of the Stubborn and Rebellious Son</w:t>
      </w:r>
    </w:p>
    <w:p w14:paraId="4DF36471" w14:textId="77777777" w:rsidR="00366969" w:rsidRPr="00C67903" w:rsidRDefault="00366969" w:rsidP="00FD3793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bCs/>
          <w:i/>
          <w:iCs/>
        </w:rPr>
      </w:pPr>
      <w:r w:rsidRPr="00C67903">
        <w:rPr>
          <w:b/>
          <w:bCs/>
        </w:rPr>
        <w:t>Columbia University</w:t>
      </w:r>
      <w:r w:rsidRPr="00C67903">
        <w:rPr>
          <w:bCs/>
        </w:rPr>
        <w:t>: member of dissertation</w:t>
      </w:r>
      <w:r w:rsidR="00A51086" w:rsidRPr="00C67903">
        <w:rPr>
          <w:bCs/>
        </w:rPr>
        <w:t xml:space="preserve"> </w:t>
      </w:r>
      <w:r w:rsidRPr="00C67903">
        <w:rPr>
          <w:bCs/>
        </w:rPr>
        <w:t xml:space="preserve">committee, Krista N. Dalton (PhD awarded, August 2018). Title: </w:t>
      </w:r>
      <w:r w:rsidRPr="00C67903">
        <w:rPr>
          <w:bCs/>
          <w:i/>
          <w:iCs/>
        </w:rPr>
        <w:t>Rabbis and Donors: The Logics of Giving in Palestinian Rabbinic Literature</w:t>
      </w:r>
    </w:p>
    <w:p w14:paraId="0D610EE2" w14:textId="77777777" w:rsidR="00366969" w:rsidRPr="00C67903" w:rsidRDefault="00366969" w:rsidP="00FD3793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i/>
          <w:iCs/>
        </w:rPr>
      </w:pPr>
      <w:r w:rsidRPr="00C67903">
        <w:rPr>
          <w:b/>
          <w:bCs/>
        </w:rPr>
        <w:t>Jewish Theological Seminary</w:t>
      </w:r>
      <w:r w:rsidRPr="00C67903">
        <w:t xml:space="preserve">: member of dissertation committee, Noah </w:t>
      </w:r>
      <w:proofErr w:type="spellStart"/>
      <w:r w:rsidRPr="00C67903">
        <w:t>Bickart</w:t>
      </w:r>
      <w:proofErr w:type="spellEnd"/>
      <w:r w:rsidRPr="00C67903">
        <w:t xml:space="preserve"> (PhD awarded, April 2015). Title: </w:t>
      </w:r>
      <w:proofErr w:type="spellStart"/>
      <w:r w:rsidRPr="00C67903">
        <w:t>Tistayem</w:t>
      </w:r>
      <w:proofErr w:type="spellEnd"/>
      <w:r w:rsidRPr="00C67903">
        <w:t xml:space="preserve">: </w:t>
      </w:r>
      <w:r w:rsidRPr="00C67903">
        <w:rPr>
          <w:i/>
          <w:iCs/>
        </w:rPr>
        <w:t xml:space="preserve">An Investigation into the Scholastic Culture of the </w:t>
      </w:r>
      <w:proofErr w:type="spellStart"/>
      <w:r w:rsidRPr="00C67903">
        <w:rPr>
          <w:i/>
          <w:iCs/>
        </w:rPr>
        <w:t>Bavli</w:t>
      </w:r>
      <w:proofErr w:type="spellEnd"/>
    </w:p>
    <w:p w14:paraId="5F84A0AF" w14:textId="77777777" w:rsidR="00366969" w:rsidRPr="00C67903" w:rsidRDefault="00366969" w:rsidP="00FD3793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i/>
          <w:iCs/>
        </w:rPr>
      </w:pPr>
      <w:r w:rsidRPr="00C67903">
        <w:rPr>
          <w:b/>
          <w:bCs/>
        </w:rPr>
        <w:t>Jewish Theological Seminary</w:t>
      </w:r>
      <w:r w:rsidRPr="00C67903">
        <w:t xml:space="preserve">: member of dissertation committee, Joshua </w:t>
      </w:r>
      <w:proofErr w:type="spellStart"/>
      <w:r w:rsidRPr="00C67903">
        <w:t>Cahan</w:t>
      </w:r>
      <w:proofErr w:type="spellEnd"/>
      <w:r w:rsidRPr="00C67903">
        <w:t xml:space="preserve"> (PhD awarded, May 2012). Title: </w:t>
      </w:r>
      <w:r w:rsidRPr="00C67903">
        <w:rPr>
          <w:i/>
          <w:iCs/>
        </w:rPr>
        <w:t>Sources and Innovation: How the Rabbis’ Relationship to Received Teachings Shaped Their Legal Thinking</w:t>
      </w:r>
    </w:p>
    <w:p w14:paraId="61C1F8A1" w14:textId="32C8E4D7" w:rsidR="00F22286" w:rsidRDefault="00366969" w:rsidP="004C0789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i/>
          <w:iCs/>
        </w:rPr>
      </w:pPr>
      <w:r w:rsidRPr="00C67903">
        <w:rPr>
          <w:b/>
          <w:bCs/>
        </w:rPr>
        <w:t>University of Chicago Divinity School</w:t>
      </w:r>
      <w:r w:rsidRPr="00C67903">
        <w:t>:</w:t>
      </w:r>
      <w:r w:rsidRPr="00C67903">
        <w:rPr>
          <w:b/>
          <w:bCs/>
        </w:rPr>
        <w:t xml:space="preserve"> </w:t>
      </w:r>
      <w:r w:rsidRPr="00C67903">
        <w:t xml:space="preserve">member of dissertation committee, Jane </w:t>
      </w:r>
      <w:proofErr w:type="spellStart"/>
      <w:r w:rsidRPr="00C67903">
        <w:t>Kanarek</w:t>
      </w:r>
      <w:proofErr w:type="spellEnd"/>
      <w:r w:rsidRPr="00C67903">
        <w:t xml:space="preserve"> (PhD awarded, May 2007). Title: </w:t>
      </w:r>
      <w:r w:rsidRPr="00C67903">
        <w:rPr>
          <w:i/>
          <w:iCs/>
        </w:rPr>
        <w:t xml:space="preserve">Let the Story Remain </w:t>
      </w:r>
      <w:proofErr w:type="gramStart"/>
      <w:r w:rsidRPr="00C67903">
        <w:rPr>
          <w:i/>
          <w:iCs/>
        </w:rPr>
        <w:t>With</w:t>
      </w:r>
      <w:proofErr w:type="gramEnd"/>
      <w:r w:rsidRPr="00C67903">
        <w:rPr>
          <w:i/>
          <w:iCs/>
        </w:rPr>
        <w:t xml:space="preserve"> Us: Biblical Narrative and the Formation of Rabbinic Law</w:t>
      </w:r>
    </w:p>
    <w:p w14:paraId="5FFFEC29" w14:textId="77777777" w:rsidR="0041395D" w:rsidRPr="004C0789" w:rsidRDefault="0041395D" w:rsidP="0041395D">
      <w:pPr>
        <w:pStyle w:val="Header"/>
        <w:tabs>
          <w:tab w:val="clear" w:pos="4320"/>
          <w:tab w:val="clear" w:pos="8640"/>
        </w:tabs>
        <w:ind w:left="720"/>
        <w:rPr>
          <w:i/>
          <w:iCs/>
        </w:rPr>
      </w:pPr>
    </w:p>
    <w:p w14:paraId="363F4EE9" w14:textId="35525F61" w:rsidR="00366969" w:rsidRDefault="00366969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C67903">
        <w:rPr>
          <w:b/>
          <w:bCs/>
        </w:rPr>
        <w:t>Current College-Institute Service (As of</w:t>
      </w:r>
      <w:r w:rsidR="00C53682">
        <w:rPr>
          <w:b/>
          <w:bCs/>
        </w:rPr>
        <w:t xml:space="preserve"> </w:t>
      </w:r>
      <w:r w:rsidR="00FB47C2">
        <w:rPr>
          <w:b/>
          <w:bCs/>
        </w:rPr>
        <w:t>June</w:t>
      </w:r>
      <w:r w:rsidR="005D5228">
        <w:rPr>
          <w:b/>
          <w:bCs/>
        </w:rPr>
        <w:t xml:space="preserve"> 30</w:t>
      </w:r>
      <w:r w:rsidR="00820DB5">
        <w:rPr>
          <w:b/>
          <w:bCs/>
        </w:rPr>
        <w:t>,</w:t>
      </w:r>
      <w:r w:rsidR="00FB47C2">
        <w:rPr>
          <w:b/>
          <w:bCs/>
        </w:rPr>
        <w:t xml:space="preserve"> </w:t>
      </w:r>
      <w:r w:rsidR="00C53682">
        <w:rPr>
          <w:b/>
          <w:bCs/>
        </w:rPr>
        <w:t>2021</w:t>
      </w:r>
      <w:r w:rsidRPr="00C67903">
        <w:rPr>
          <w:b/>
          <w:bCs/>
        </w:rPr>
        <w:t>)</w:t>
      </w:r>
    </w:p>
    <w:p w14:paraId="468C1342" w14:textId="6024AF5A" w:rsidR="00E970E8" w:rsidRDefault="004B7B54" w:rsidP="00FD379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Member: </w:t>
      </w:r>
      <w:r w:rsidR="00E970E8">
        <w:t xml:space="preserve">Task Force </w:t>
      </w:r>
      <w:r w:rsidR="00FB47C2">
        <w:t>on Rabbinical School Configuration (Strategic Planning)</w:t>
      </w:r>
    </w:p>
    <w:p w14:paraId="35C32473" w14:textId="4BB88A57" w:rsidR="008474C6" w:rsidRPr="008474C6" w:rsidRDefault="008474C6" w:rsidP="00FD379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Member: </w:t>
      </w:r>
      <w:r>
        <w:t xml:space="preserve">Senior Faculty and Administration Working Group </w:t>
      </w:r>
      <w:r w:rsidR="00A42424">
        <w:t>for Strategic Planning</w:t>
      </w:r>
    </w:p>
    <w:p w14:paraId="1A5A2785" w14:textId="77777777" w:rsidR="008474C6" w:rsidRPr="00F13EA3" w:rsidRDefault="008474C6" w:rsidP="00FD379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Member: </w:t>
      </w:r>
      <w:r w:rsidR="00A3094B">
        <w:t xml:space="preserve">Faculty Consultation Group </w:t>
      </w:r>
      <w:r w:rsidR="00E34811">
        <w:t>(Strategic Planning)</w:t>
      </w:r>
    </w:p>
    <w:p w14:paraId="2A874AFE" w14:textId="77777777" w:rsidR="00366969" w:rsidRPr="00C67903" w:rsidRDefault="00366969" w:rsidP="00FD379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</w:pPr>
      <w:r w:rsidRPr="00C67903">
        <w:rPr>
          <w:b/>
          <w:bCs/>
        </w:rPr>
        <w:t xml:space="preserve">Chair, </w:t>
      </w:r>
      <w:r w:rsidRPr="00C67903">
        <w:t xml:space="preserve">New York Faculty </w:t>
      </w:r>
    </w:p>
    <w:p w14:paraId="2354B603" w14:textId="77777777" w:rsidR="008F438C" w:rsidRPr="008F438C" w:rsidRDefault="008F438C" w:rsidP="00FD379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</w:pPr>
      <w:r>
        <w:rPr>
          <w:b/>
          <w:bCs/>
        </w:rPr>
        <w:t xml:space="preserve">Member: </w:t>
      </w:r>
      <w:r>
        <w:t>Graduate Executive Committee of the Pines School of Graduate Studies</w:t>
      </w:r>
    </w:p>
    <w:p w14:paraId="03D74C5D" w14:textId="77777777" w:rsidR="00366969" w:rsidRPr="00C67903" w:rsidRDefault="00366969" w:rsidP="00FD379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</w:pPr>
      <w:r w:rsidRPr="00C67903">
        <w:rPr>
          <w:b/>
          <w:bCs/>
        </w:rPr>
        <w:t xml:space="preserve">Member: </w:t>
      </w:r>
      <w:r w:rsidRPr="00C67903">
        <w:t>Editorial Director, HUC Press</w:t>
      </w:r>
    </w:p>
    <w:p w14:paraId="759932E5" w14:textId="77777777" w:rsidR="00366969" w:rsidRPr="00C67903" w:rsidRDefault="00366969" w:rsidP="00FD379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</w:pPr>
      <w:r w:rsidRPr="00C67903">
        <w:rPr>
          <w:b/>
          <w:bCs/>
        </w:rPr>
        <w:t xml:space="preserve">Founding and Continuing Member: </w:t>
      </w:r>
      <w:r w:rsidRPr="00C67903">
        <w:t>Faculty Council</w:t>
      </w:r>
    </w:p>
    <w:p w14:paraId="1142745B" w14:textId="780DEA0B" w:rsidR="00B129AB" w:rsidRDefault="00366969" w:rsidP="00C45AF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</w:pPr>
      <w:r w:rsidRPr="00C67903">
        <w:rPr>
          <w:b/>
          <w:bCs/>
        </w:rPr>
        <w:t>Member</w:t>
      </w:r>
      <w:r w:rsidRPr="00C67903">
        <w:t>: Communications Committee of the Board of Governors</w:t>
      </w:r>
    </w:p>
    <w:p w14:paraId="48D898B0" w14:textId="77777777" w:rsidR="00406488" w:rsidRPr="00C67903" w:rsidRDefault="00406488" w:rsidP="00406488">
      <w:pPr>
        <w:pStyle w:val="Header"/>
        <w:tabs>
          <w:tab w:val="clear" w:pos="4320"/>
          <w:tab w:val="clear" w:pos="8640"/>
        </w:tabs>
        <w:ind w:left="720"/>
      </w:pPr>
    </w:p>
    <w:p w14:paraId="3D766F98" w14:textId="4A203CB1" w:rsidR="00366969" w:rsidRDefault="00366969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C67903">
        <w:rPr>
          <w:b/>
          <w:bCs/>
        </w:rPr>
        <w:t>Select Previous College-Institute Service</w:t>
      </w:r>
    </w:p>
    <w:p w14:paraId="51C540E5" w14:textId="6CDD8949" w:rsidR="00392ECD" w:rsidRPr="003166D0" w:rsidRDefault="003166D0" w:rsidP="003166D0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Member: </w:t>
      </w:r>
      <w:r>
        <w:t>Search committee for tenure-track faculty position in Jewish musicology</w:t>
      </w:r>
    </w:p>
    <w:p w14:paraId="63E69411" w14:textId="17C2E06F" w:rsidR="00F67C2D" w:rsidRPr="000525F4" w:rsidRDefault="000525F4" w:rsidP="000525F4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Chair</w:t>
      </w:r>
      <w:r>
        <w:t>, Ad Hoc Committee on Faculty (Tasked to chair the reappointment review of two junior colleagues)</w:t>
      </w:r>
    </w:p>
    <w:p w14:paraId="03A3FE54" w14:textId="277C3AC0" w:rsidR="00E34811" w:rsidRPr="00E34811" w:rsidRDefault="00E34811" w:rsidP="00FD379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rPr>
          <w:b/>
          <w:bCs/>
        </w:rPr>
        <w:t xml:space="preserve">Member: </w:t>
      </w:r>
      <w:r>
        <w:t>Task Force on Faculty Support (COVID-19)</w:t>
      </w:r>
    </w:p>
    <w:p w14:paraId="45608367" w14:textId="77777777" w:rsidR="008F438C" w:rsidRPr="008F438C" w:rsidRDefault="008F438C" w:rsidP="00FD379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rPr>
          <w:b/>
          <w:bCs/>
        </w:rPr>
        <w:t xml:space="preserve">Chair, </w:t>
      </w:r>
      <w:r>
        <w:t>Committee on Honors</w:t>
      </w:r>
    </w:p>
    <w:p w14:paraId="229DEAAD" w14:textId="77777777" w:rsidR="00366969" w:rsidRPr="00C67903" w:rsidRDefault="00366969" w:rsidP="00FD379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C67903">
        <w:rPr>
          <w:b/>
          <w:bCs/>
        </w:rPr>
        <w:t>Chair</w:t>
      </w:r>
      <w:r w:rsidRPr="00C67903">
        <w:t>, Search committee for tenure-track faculty position in Modern Jewish Thought and Culture</w:t>
      </w:r>
    </w:p>
    <w:p w14:paraId="1F40A3AD" w14:textId="77777777" w:rsidR="00366969" w:rsidRPr="00C67903" w:rsidRDefault="00366969" w:rsidP="00FD379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C67903">
        <w:rPr>
          <w:b/>
          <w:bCs/>
        </w:rPr>
        <w:t>Member</w:t>
      </w:r>
      <w:r w:rsidRPr="00C67903">
        <w:t>: Dean Search Committee, HUC-JIR (New York)</w:t>
      </w:r>
    </w:p>
    <w:p w14:paraId="0DD3D980" w14:textId="77777777" w:rsidR="00366969" w:rsidRPr="00C67903" w:rsidRDefault="00366969" w:rsidP="00FD379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C67903">
        <w:rPr>
          <w:b/>
          <w:bCs/>
        </w:rPr>
        <w:t xml:space="preserve">Member: </w:t>
      </w:r>
      <w:r w:rsidRPr="00C67903">
        <w:t>Faculty Governor, HUC-JIR Board of Governors (2009</w:t>
      </w:r>
      <w:r w:rsidR="000450F2">
        <w:t>–</w:t>
      </w:r>
      <w:r w:rsidRPr="00C67903">
        <w:t>2012)</w:t>
      </w:r>
    </w:p>
    <w:p w14:paraId="134BB914" w14:textId="77777777" w:rsidR="00366969" w:rsidRPr="00C67903" w:rsidRDefault="00366969" w:rsidP="00FD379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C67903">
        <w:rPr>
          <w:b/>
          <w:bCs/>
        </w:rPr>
        <w:t xml:space="preserve">Chair: </w:t>
      </w:r>
      <w:r w:rsidRPr="00C67903">
        <w:t>Working Group on Faculty (MSCHE Standard 10), as part of the HUC-JIR decennial accreditation review as required by the Middle States Commission on Higher Education (2011</w:t>
      </w:r>
      <w:r w:rsidR="000450F2">
        <w:t>–</w:t>
      </w:r>
      <w:r w:rsidRPr="00C67903">
        <w:t>2012)</w:t>
      </w:r>
    </w:p>
    <w:p w14:paraId="5B07E2DF" w14:textId="77777777" w:rsidR="00366969" w:rsidRPr="00C67903" w:rsidRDefault="00366969" w:rsidP="00FD379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C67903">
        <w:rPr>
          <w:b/>
          <w:bCs/>
        </w:rPr>
        <w:t xml:space="preserve">Chair: </w:t>
      </w:r>
      <w:r w:rsidRPr="00C67903">
        <w:t>Curriculum Committee on the New York campus (June 2007</w:t>
      </w:r>
      <w:r w:rsidR="000450F2">
        <w:t>–</w:t>
      </w:r>
      <w:r w:rsidRPr="00C67903">
        <w:t>January 2010)</w:t>
      </w:r>
    </w:p>
    <w:p w14:paraId="58975E1A" w14:textId="77777777" w:rsidR="00366969" w:rsidRPr="00C67903" w:rsidRDefault="00366969" w:rsidP="00FD3793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 w:rsidRPr="00C67903">
        <w:rPr>
          <w:b/>
          <w:bCs/>
        </w:rPr>
        <w:lastRenderedPageBreak/>
        <w:t xml:space="preserve">Chair: </w:t>
      </w:r>
      <w:r w:rsidRPr="00C67903">
        <w:t>Subcommittee on Student Affairs, authored subcommittee report for inclusion in Middle States accreditation report (April</w:t>
      </w:r>
      <w:r w:rsidR="000450F2">
        <w:t>–</w:t>
      </w:r>
      <w:r w:rsidRPr="00C67903">
        <w:t>June 2001)</w:t>
      </w:r>
    </w:p>
    <w:p w14:paraId="4201E429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</w:p>
    <w:p w14:paraId="5D9AD521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C67903">
        <w:rPr>
          <w:b/>
          <w:bCs/>
        </w:rPr>
        <w:t>Languages (Fluency)</w:t>
      </w:r>
    </w:p>
    <w:p w14:paraId="17EF43D5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  <w:r w:rsidRPr="00C67903">
        <w:t xml:space="preserve">Reading, writing, and listening fluency: </w:t>
      </w:r>
      <w:r w:rsidR="00C61262">
        <w:t xml:space="preserve">Modern </w:t>
      </w:r>
      <w:r w:rsidRPr="00C67903">
        <w:t>Hebrew</w:t>
      </w:r>
    </w:p>
    <w:p w14:paraId="510A0AFC" w14:textId="75A87A4C" w:rsidR="00366969" w:rsidRDefault="00366969" w:rsidP="00366969">
      <w:pPr>
        <w:pStyle w:val="Header"/>
        <w:tabs>
          <w:tab w:val="clear" w:pos="4320"/>
          <w:tab w:val="clear" w:pos="8640"/>
        </w:tabs>
      </w:pPr>
      <w:r w:rsidRPr="00C67903">
        <w:t>Reading fluency: French</w:t>
      </w:r>
      <w:r w:rsidR="0051306A">
        <w:t>;</w:t>
      </w:r>
      <w:r w:rsidRPr="00C67903">
        <w:t xml:space="preserve"> </w:t>
      </w:r>
      <w:r w:rsidR="00C61262">
        <w:t xml:space="preserve">Biblical, Medieval, </w:t>
      </w:r>
      <w:r w:rsidR="0051306A">
        <w:t xml:space="preserve">and </w:t>
      </w:r>
      <w:proofErr w:type="spellStart"/>
      <w:r w:rsidR="00C61262">
        <w:t>Maskilic</w:t>
      </w:r>
      <w:proofErr w:type="spellEnd"/>
      <w:r w:rsidR="00323241">
        <w:t xml:space="preserve"> </w:t>
      </w:r>
      <w:r w:rsidR="00C61262">
        <w:t>Hebrew</w:t>
      </w:r>
      <w:r w:rsidR="0051306A">
        <w:t>;</w:t>
      </w:r>
      <w:r w:rsidR="00C61262">
        <w:t xml:space="preserve"> </w:t>
      </w:r>
      <w:r w:rsidRPr="00C67903">
        <w:t>Babylonian Jewish and Galilean Aramaic</w:t>
      </w:r>
    </w:p>
    <w:p w14:paraId="09543FC4" w14:textId="5A9B03BD" w:rsidR="00AB2145" w:rsidRPr="00C67903" w:rsidRDefault="00AB2145" w:rsidP="00366969">
      <w:pPr>
        <w:pStyle w:val="Header"/>
        <w:tabs>
          <w:tab w:val="clear" w:pos="4320"/>
          <w:tab w:val="clear" w:pos="8640"/>
        </w:tabs>
      </w:pPr>
      <w:r>
        <w:t>Studied: Classical Arabic</w:t>
      </w:r>
      <w:r w:rsidR="0051306A">
        <w:t>;</w:t>
      </w:r>
      <w:r w:rsidR="00B725D2">
        <w:t xml:space="preserve"> German</w:t>
      </w:r>
    </w:p>
    <w:p w14:paraId="001EE9FF" w14:textId="77777777" w:rsidR="00F526CA" w:rsidRPr="00C67903" w:rsidRDefault="00F526CA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3D037A0F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  <w:r w:rsidRPr="00C67903">
        <w:rPr>
          <w:b/>
          <w:bCs/>
        </w:rPr>
        <w:t>Professional Associations</w:t>
      </w:r>
    </w:p>
    <w:p w14:paraId="496E618C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  <w:r w:rsidRPr="00C67903">
        <w:t>Association for Jewish Studies</w:t>
      </w:r>
    </w:p>
    <w:p w14:paraId="2AA126C1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  <w:r w:rsidRPr="00C67903">
        <w:t>Jewish Law Association</w:t>
      </w:r>
    </w:p>
    <w:p w14:paraId="03588D5D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</w:p>
    <w:p w14:paraId="7733D4B1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</w:p>
    <w:p w14:paraId="1A737514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</w:p>
    <w:p w14:paraId="5A5F2D99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</w:p>
    <w:p w14:paraId="10651C4E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11FB8806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  <w:r w:rsidRPr="00C67903">
        <w:t xml:space="preserve"> </w:t>
      </w:r>
    </w:p>
    <w:p w14:paraId="799DFDAE" w14:textId="77777777" w:rsidR="00366969" w:rsidRPr="00C67903" w:rsidRDefault="00366969" w:rsidP="00366969">
      <w:r w:rsidRPr="00C67903">
        <w:rPr>
          <w:i/>
          <w:iCs/>
        </w:rPr>
        <w:t xml:space="preserve"> </w:t>
      </w:r>
    </w:p>
    <w:p w14:paraId="3D1A028F" w14:textId="77777777" w:rsidR="00366969" w:rsidRPr="00C67903" w:rsidRDefault="00366969" w:rsidP="00366969">
      <w:pPr>
        <w:rPr>
          <w:i/>
          <w:iCs/>
        </w:rPr>
      </w:pPr>
    </w:p>
    <w:p w14:paraId="29E0F5A7" w14:textId="77777777" w:rsidR="00366969" w:rsidRPr="00C67903" w:rsidRDefault="00366969" w:rsidP="00366969">
      <w:pPr>
        <w:pStyle w:val="Header"/>
        <w:tabs>
          <w:tab w:val="clear" w:pos="4320"/>
          <w:tab w:val="clear" w:pos="8640"/>
        </w:tabs>
      </w:pPr>
    </w:p>
    <w:p w14:paraId="363CC902" w14:textId="77777777" w:rsidR="00366969" w:rsidRPr="00C67903" w:rsidRDefault="00366969" w:rsidP="00366969">
      <w:pPr>
        <w:rPr>
          <w:b/>
          <w:bCs/>
        </w:rPr>
      </w:pPr>
    </w:p>
    <w:p w14:paraId="54F81430" w14:textId="77777777" w:rsidR="00366969" w:rsidRPr="00C67903" w:rsidRDefault="00366969" w:rsidP="00366969"/>
    <w:p w14:paraId="4C2B53B2" w14:textId="77777777" w:rsidR="00366969" w:rsidRPr="00C67903" w:rsidRDefault="00366969" w:rsidP="00366969">
      <w:r w:rsidRPr="00C67903">
        <w:tab/>
      </w:r>
      <w:r w:rsidRPr="00C67903">
        <w:tab/>
      </w:r>
      <w:r w:rsidRPr="00C67903">
        <w:tab/>
      </w:r>
      <w:r w:rsidRPr="00C67903">
        <w:tab/>
      </w:r>
    </w:p>
    <w:p w14:paraId="3536C0D6" w14:textId="77777777" w:rsidR="00366969" w:rsidRPr="00C67903" w:rsidRDefault="00366969"/>
    <w:sectPr w:rsidR="00366969" w:rsidRPr="00C67903">
      <w:headerReference w:type="even" r:id="rId26"/>
      <w:headerReference w:type="default" r:id="rId2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AB3E" w14:textId="77777777" w:rsidR="0092650D" w:rsidRDefault="0092650D">
      <w:r>
        <w:separator/>
      </w:r>
    </w:p>
  </w:endnote>
  <w:endnote w:type="continuationSeparator" w:id="0">
    <w:p w14:paraId="5ADF2B06" w14:textId="77777777" w:rsidR="0092650D" w:rsidRDefault="009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7A11" w14:textId="77777777" w:rsidR="0092650D" w:rsidRDefault="0092650D">
      <w:r>
        <w:separator/>
      </w:r>
    </w:p>
  </w:footnote>
  <w:footnote w:type="continuationSeparator" w:id="0">
    <w:p w14:paraId="569E996E" w14:textId="77777777" w:rsidR="0092650D" w:rsidRDefault="0092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8EB1" w14:textId="77777777" w:rsidR="00366969" w:rsidRDefault="003669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FDE3D" w14:textId="77777777" w:rsidR="00366969" w:rsidRDefault="003669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7005" w14:textId="77777777" w:rsidR="00366969" w:rsidRDefault="003669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08D39C5" w14:textId="77777777" w:rsidR="00366969" w:rsidRDefault="003669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078"/>
    <w:multiLevelType w:val="hybridMultilevel"/>
    <w:tmpl w:val="8536D302"/>
    <w:lvl w:ilvl="0" w:tplc="F81E4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194"/>
    <w:multiLevelType w:val="hybridMultilevel"/>
    <w:tmpl w:val="9CD40D26"/>
    <w:lvl w:ilvl="0" w:tplc="AEA476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6D7"/>
    <w:multiLevelType w:val="hybridMultilevel"/>
    <w:tmpl w:val="609E22A0"/>
    <w:lvl w:ilvl="0" w:tplc="27E61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7956"/>
    <w:multiLevelType w:val="hybridMultilevel"/>
    <w:tmpl w:val="84B6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0027"/>
    <w:multiLevelType w:val="hybridMultilevel"/>
    <w:tmpl w:val="21366068"/>
    <w:lvl w:ilvl="0" w:tplc="157A28F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74F2"/>
    <w:multiLevelType w:val="hybridMultilevel"/>
    <w:tmpl w:val="B654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2354"/>
    <w:multiLevelType w:val="hybridMultilevel"/>
    <w:tmpl w:val="9F4A8A2A"/>
    <w:lvl w:ilvl="0" w:tplc="0C6E2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1685"/>
    <w:multiLevelType w:val="hybridMultilevel"/>
    <w:tmpl w:val="AA50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3966"/>
    <w:multiLevelType w:val="hybridMultilevel"/>
    <w:tmpl w:val="DA2C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50BFD"/>
    <w:multiLevelType w:val="hybridMultilevel"/>
    <w:tmpl w:val="0098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319A"/>
    <w:multiLevelType w:val="hybridMultilevel"/>
    <w:tmpl w:val="B08C9856"/>
    <w:lvl w:ilvl="0" w:tplc="C45EDB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68E5"/>
    <w:multiLevelType w:val="hybridMultilevel"/>
    <w:tmpl w:val="4BD81034"/>
    <w:lvl w:ilvl="0" w:tplc="7700A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D6B23"/>
    <w:multiLevelType w:val="hybridMultilevel"/>
    <w:tmpl w:val="75BE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559A7"/>
    <w:multiLevelType w:val="hybridMultilevel"/>
    <w:tmpl w:val="95E60C06"/>
    <w:lvl w:ilvl="0" w:tplc="B99C2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F47"/>
    <w:multiLevelType w:val="hybridMultilevel"/>
    <w:tmpl w:val="FF56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31EB5"/>
    <w:multiLevelType w:val="hybridMultilevel"/>
    <w:tmpl w:val="9A0C3E8C"/>
    <w:lvl w:ilvl="0" w:tplc="08F03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60E1D"/>
    <w:multiLevelType w:val="hybridMultilevel"/>
    <w:tmpl w:val="DA2C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61BB0"/>
    <w:multiLevelType w:val="hybridMultilevel"/>
    <w:tmpl w:val="2298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07C97"/>
    <w:multiLevelType w:val="hybridMultilevel"/>
    <w:tmpl w:val="D312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830284">
    <w:abstractNumId w:val="16"/>
  </w:num>
  <w:num w:numId="2" w16cid:durableId="1950770128">
    <w:abstractNumId w:val="7"/>
  </w:num>
  <w:num w:numId="3" w16cid:durableId="1247107502">
    <w:abstractNumId w:val="8"/>
  </w:num>
  <w:num w:numId="4" w16cid:durableId="86507631">
    <w:abstractNumId w:val="12"/>
  </w:num>
  <w:num w:numId="5" w16cid:durableId="1002049053">
    <w:abstractNumId w:val="14"/>
  </w:num>
  <w:num w:numId="6" w16cid:durableId="188031051">
    <w:abstractNumId w:val="6"/>
  </w:num>
  <w:num w:numId="7" w16cid:durableId="1638954487">
    <w:abstractNumId w:val="9"/>
  </w:num>
  <w:num w:numId="8" w16cid:durableId="2025088839">
    <w:abstractNumId w:val="3"/>
  </w:num>
  <w:num w:numId="9" w16cid:durableId="1196425771">
    <w:abstractNumId w:val="17"/>
  </w:num>
  <w:num w:numId="10" w16cid:durableId="1474716734">
    <w:abstractNumId w:val="1"/>
  </w:num>
  <w:num w:numId="11" w16cid:durableId="1388921055">
    <w:abstractNumId w:val="5"/>
  </w:num>
  <w:num w:numId="12" w16cid:durableId="2146972688">
    <w:abstractNumId w:val="18"/>
  </w:num>
  <w:num w:numId="13" w16cid:durableId="383137100">
    <w:abstractNumId w:val="10"/>
  </w:num>
  <w:num w:numId="14" w16cid:durableId="2133479112">
    <w:abstractNumId w:val="4"/>
  </w:num>
  <w:num w:numId="15" w16cid:durableId="1570143190">
    <w:abstractNumId w:val="11"/>
  </w:num>
  <w:num w:numId="16" w16cid:durableId="778135710">
    <w:abstractNumId w:val="0"/>
  </w:num>
  <w:num w:numId="17" w16cid:durableId="2094548349">
    <w:abstractNumId w:val="13"/>
  </w:num>
  <w:num w:numId="18" w16cid:durableId="976111900">
    <w:abstractNumId w:val="15"/>
  </w:num>
  <w:num w:numId="19" w16cid:durableId="478881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0B"/>
    <w:rsid w:val="00000825"/>
    <w:rsid w:val="000018EF"/>
    <w:rsid w:val="000048FA"/>
    <w:rsid w:val="00026B22"/>
    <w:rsid w:val="000416A9"/>
    <w:rsid w:val="000450F2"/>
    <w:rsid w:val="0004563F"/>
    <w:rsid w:val="0004685D"/>
    <w:rsid w:val="000525F4"/>
    <w:rsid w:val="000564CC"/>
    <w:rsid w:val="000647B9"/>
    <w:rsid w:val="000648F1"/>
    <w:rsid w:val="000650C5"/>
    <w:rsid w:val="00070507"/>
    <w:rsid w:val="00085059"/>
    <w:rsid w:val="00086FD8"/>
    <w:rsid w:val="000D0E81"/>
    <w:rsid w:val="000E412A"/>
    <w:rsid w:val="000F4646"/>
    <w:rsid w:val="000F50CE"/>
    <w:rsid w:val="00103EDE"/>
    <w:rsid w:val="001324BA"/>
    <w:rsid w:val="00155CDB"/>
    <w:rsid w:val="001627D7"/>
    <w:rsid w:val="00177DA6"/>
    <w:rsid w:val="001814E5"/>
    <w:rsid w:val="00194B8B"/>
    <w:rsid w:val="00197842"/>
    <w:rsid w:val="001A54FE"/>
    <w:rsid w:val="001B3692"/>
    <w:rsid w:val="001C32A0"/>
    <w:rsid w:val="001C358E"/>
    <w:rsid w:val="001D1BA1"/>
    <w:rsid w:val="001D431C"/>
    <w:rsid w:val="001E53A9"/>
    <w:rsid w:val="001E63AD"/>
    <w:rsid w:val="001F746E"/>
    <w:rsid w:val="001F7487"/>
    <w:rsid w:val="001F7F70"/>
    <w:rsid w:val="00204D72"/>
    <w:rsid w:val="00205CFB"/>
    <w:rsid w:val="0020644F"/>
    <w:rsid w:val="00212B45"/>
    <w:rsid w:val="00214BEA"/>
    <w:rsid w:val="00216549"/>
    <w:rsid w:val="0021673C"/>
    <w:rsid w:val="0022461A"/>
    <w:rsid w:val="00233645"/>
    <w:rsid w:val="00244F8C"/>
    <w:rsid w:val="0025597B"/>
    <w:rsid w:val="00262120"/>
    <w:rsid w:val="0028073E"/>
    <w:rsid w:val="00287766"/>
    <w:rsid w:val="00291052"/>
    <w:rsid w:val="002A2CAB"/>
    <w:rsid w:val="002A7D70"/>
    <w:rsid w:val="002B1D20"/>
    <w:rsid w:val="002D563D"/>
    <w:rsid w:val="002E737D"/>
    <w:rsid w:val="0030302E"/>
    <w:rsid w:val="003039C5"/>
    <w:rsid w:val="003166D0"/>
    <w:rsid w:val="00322663"/>
    <w:rsid w:val="00323241"/>
    <w:rsid w:val="00326791"/>
    <w:rsid w:val="00333718"/>
    <w:rsid w:val="0033465E"/>
    <w:rsid w:val="00344BC4"/>
    <w:rsid w:val="00355606"/>
    <w:rsid w:val="0036184F"/>
    <w:rsid w:val="00366969"/>
    <w:rsid w:val="00381448"/>
    <w:rsid w:val="003879F7"/>
    <w:rsid w:val="00392ECD"/>
    <w:rsid w:val="003964C2"/>
    <w:rsid w:val="003A24FD"/>
    <w:rsid w:val="003A4862"/>
    <w:rsid w:val="003B510B"/>
    <w:rsid w:val="003B5FB0"/>
    <w:rsid w:val="003B625A"/>
    <w:rsid w:val="003C0F7F"/>
    <w:rsid w:val="003C155A"/>
    <w:rsid w:val="003F03A4"/>
    <w:rsid w:val="003F08B3"/>
    <w:rsid w:val="003F2C34"/>
    <w:rsid w:val="0040138A"/>
    <w:rsid w:val="004016BC"/>
    <w:rsid w:val="00405868"/>
    <w:rsid w:val="00406488"/>
    <w:rsid w:val="0041395D"/>
    <w:rsid w:val="00425086"/>
    <w:rsid w:val="004334D6"/>
    <w:rsid w:val="00437CD4"/>
    <w:rsid w:val="00451E95"/>
    <w:rsid w:val="00452F46"/>
    <w:rsid w:val="0047077E"/>
    <w:rsid w:val="004717A0"/>
    <w:rsid w:val="004863E1"/>
    <w:rsid w:val="00493EDF"/>
    <w:rsid w:val="004962FC"/>
    <w:rsid w:val="004A376D"/>
    <w:rsid w:val="004A6635"/>
    <w:rsid w:val="004B1CE0"/>
    <w:rsid w:val="004B7B54"/>
    <w:rsid w:val="004C0789"/>
    <w:rsid w:val="004C6D1E"/>
    <w:rsid w:val="004E375D"/>
    <w:rsid w:val="004F7E53"/>
    <w:rsid w:val="005078CA"/>
    <w:rsid w:val="0051306A"/>
    <w:rsid w:val="00513E69"/>
    <w:rsid w:val="0051439B"/>
    <w:rsid w:val="0051717B"/>
    <w:rsid w:val="00525790"/>
    <w:rsid w:val="00531E1C"/>
    <w:rsid w:val="00532036"/>
    <w:rsid w:val="00541704"/>
    <w:rsid w:val="00542721"/>
    <w:rsid w:val="005440E1"/>
    <w:rsid w:val="00546DFE"/>
    <w:rsid w:val="00570F98"/>
    <w:rsid w:val="00572384"/>
    <w:rsid w:val="005725ED"/>
    <w:rsid w:val="00573FCF"/>
    <w:rsid w:val="005811BB"/>
    <w:rsid w:val="00590E3F"/>
    <w:rsid w:val="00591FF6"/>
    <w:rsid w:val="005924CA"/>
    <w:rsid w:val="005D3A2F"/>
    <w:rsid w:val="005D5228"/>
    <w:rsid w:val="005E0EFC"/>
    <w:rsid w:val="005E63C1"/>
    <w:rsid w:val="005F308D"/>
    <w:rsid w:val="005F3171"/>
    <w:rsid w:val="005F3FA9"/>
    <w:rsid w:val="005F6FBF"/>
    <w:rsid w:val="006111FF"/>
    <w:rsid w:val="00614621"/>
    <w:rsid w:val="00623B28"/>
    <w:rsid w:val="0064772A"/>
    <w:rsid w:val="0065043D"/>
    <w:rsid w:val="00666EF8"/>
    <w:rsid w:val="00685816"/>
    <w:rsid w:val="006924C3"/>
    <w:rsid w:val="006A0289"/>
    <w:rsid w:val="006A0BF3"/>
    <w:rsid w:val="006B5AC7"/>
    <w:rsid w:val="006C3073"/>
    <w:rsid w:val="006D42A6"/>
    <w:rsid w:val="006D7541"/>
    <w:rsid w:val="006E1048"/>
    <w:rsid w:val="006E64E6"/>
    <w:rsid w:val="006F39E5"/>
    <w:rsid w:val="006F561E"/>
    <w:rsid w:val="006F5D2D"/>
    <w:rsid w:val="006F6FEA"/>
    <w:rsid w:val="007005D4"/>
    <w:rsid w:val="0070198A"/>
    <w:rsid w:val="007106C4"/>
    <w:rsid w:val="0073678B"/>
    <w:rsid w:val="00736B13"/>
    <w:rsid w:val="00737164"/>
    <w:rsid w:val="00737FB8"/>
    <w:rsid w:val="00770194"/>
    <w:rsid w:val="00776309"/>
    <w:rsid w:val="00776B07"/>
    <w:rsid w:val="00793B92"/>
    <w:rsid w:val="007952F7"/>
    <w:rsid w:val="007A04FA"/>
    <w:rsid w:val="007A28BD"/>
    <w:rsid w:val="007A3DDA"/>
    <w:rsid w:val="007C68A1"/>
    <w:rsid w:val="007D5A75"/>
    <w:rsid w:val="007E19AF"/>
    <w:rsid w:val="007E2AD2"/>
    <w:rsid w:val="007E73B2"/>
    <w:rsid w:val="007F19EE"/>
    <w:rsid w:val="007F23DC"/>
    <w:rsid w:val="007F281A"/>
    <w:rsid w:val="00820DB5"/>
    <w:rsid w:val="00821AF4"/>
    <w:rsid w:val="00833727"/>
    <w:rsid w:val="00846274"/>
    <w:rsid w:val="008474C6"/>
    <w:rsid w:val="008557F5"/>
    <w:rsid w:val="00857F09"/>
    <w:rsid w:val="00867D5D"/>
    <w:rsid w:val="00890DAB"/>
    <w:rsid w:val="008942AF"/>
    <w:rsid w:val="008B111E"/>
    <w:rsid w:val="008C30DE"/>
    <w:rsid w:val="008E0890"/>
    <w:rsid w:val="008E3F3F"/>
    <w:rsid w:val="008E7595"/>
    <w:rsid w:val="008F0D68"/>
    <w:rsid w:val="008F438C"/>
    <w:rsid w:val="008F45AE"/>
    <w:rsid w:val="008F72F6"/>
    <w:rsid w:val="00902683"/>
    <w:rsid w:val="009121E8"/>
    <w:rsid w:val="009220EE"/>
    <w:rsid w:val="0092650D"/>
    <w:rsid w:val="009330C7"/>
    <w:rsid w:val="00933B82"/>
    <w:rsid w:val="00940A58"/>
    <w:rsid w:val="009414E2"/>
    <w:rsid w:val="00953735"/>
    <w:rsid w:val="00957D8D"/>
    <w:rsid w:val="00971408"/>
    <w:rsid w:val="00974898"/>
    <w:rsid w:val="00977141"/>
    <w:rsid w:val="00982242"/>
    <w:rsid w:val="00990EDC"/>
    <w:rsid w:val="009934EF"/>
    <w:rsid w:val="009B3193"/>
    <w:rsid w:val="009C45CE"/>
    <w:rsid w:val="009D14DE"/>
    <w:rsid w:val="009E3217"/>
    <w:rsid w:val="009F3E32"/>
    <w:rsid w:val="00A12887"/>
    <w:rsid w:val="00A24340"/>
    <w:rsid w:val="00A25929"/>
    <w:rsid w:val="00A3094B"/>
    <w:rsid w:val="00A42424"/>
    <w:rsid w:val="00A47F69"/>
    <w:rsid w:val="00A51086"/>
    <w:rsid w:val="00A631D9"/>
    <w:rsid w:val="00A74B1B"/>
    <w:rsid w:val="00A776B3"/>
    <w:rsid w:val="00A8438C"/>
    <w:rsid w:val="00A91FAF"/>
    <w:rsid w:val="00AA04A6"/>
    <w:rsid w:val="00AB2145"/>
    <w:rsid w:val="00AB6A5B"/>
    <w:rsid w:val="00AC1E12"/>
    <w:rsid w:val="00AC534A"/>
    <w:rsid w:val="00AE6C88"/>
    <w:rsid w:val="00B0086A"/>
    <w:rsid w:val="00B03243"/>
    <w:rsid w:val="00B10FBE"/>
    <w:rsid w:val="00B129AB"/>
    <w:rsid w:val="00B2123A"/>
    <w:rsid w:val="00B23B3C"/>
    <w:rsid w:val="00B30119"/>
    <w:rsid w:val="00B32512"/>
    <w:rsid w:val="00B35399"/>
    <w:rsid w:val="00B3638C"/>
    <w:rsid w:val="00B507F4"/>
    <w:rsid w:val="00B617E8"/>
    <w:rsid w:val="00B70BDB"/>
    <w:rsid w:val="00B725D2"/>
    <w:rsid w:val="00B86045"/>
    <w:rsid w:val="00BA02E2"/>
    <w:rsid w:val="00BB208A"/>
    <w:rsid w:val="00BB2B51"/>
    <w:rsid w:val="00BC649E"/>
    <w:rsid w:val="00BD3C8F"/>
    <w:rsid w:val="00BE0659"/>
    <w:rsid w:val="00BF1C7A"/>
    <w:rsid w:val="00C01741"/>
    <w:rsid w:val="00C02509"/>
    <w:rsid w:val="00C239FB"/>
    <w:rsid w:val="00C24D72"/>
    <w:rsid w:val="00C3217F"/>
    <w:rsid w:val="00C33446"/>
    <w:rsid w:val="00C34A01"/>
    <w:rsid w:val="00C42D19"/>
    <w:rsid w:val="00C45AF0"/>
    <w:rsid w:val="00C53682"/>
    <w:rsid w:val="00C55A83"/>
    <w:rsid w:val="00C61262"/>
    <w:rsid w:val="00C64FC8"/>
    <w:rsid w:val="00C67903"/>
    <w:rsid w:val="00C8175A"/>
    <w:rsid w:val="00C90C02"/>
    <w:rsid w:val="00C94E84"/>
    <w:rsid w:val="00CB51AA"/>
    <w:rsid w:val="00CC112E"/>
    <w:rsid w:val="00CC22E8"/>
    <w:rsid w:val="00CC5830"/>
    <w:rsid w:val="00CC6121"/>
    <w:rsid w:val="00CC6D4F"/>
    <w:rsid w:val="00CD4C84"/>
    <w:rsid w:val="00CF3B0C"/>
    <w:rsid w:val="00D145E2"/>
    <w:rsid w:val="00D32ED9"/>
    <w:rsid w:val="00D402E0"/>
    <w:rsid w:val="00D504D2"/>
    <w:rsid w:val="00D63AA3"/>
    <w:rsid w:val="00D70FAC"/>
    <w:rsid w:val="00D91F73"/>
    <w:rsid w:val="00D968B3"/>
    <w:rsid w:val="00DD5230"/>
    <w:rsid w:val="00DE2644"/>
    <w:rsid w:val="00DF141B"/>
    <w:rsid w:val="00DF5975"/>
    <w:rsid w:val="00E13EB8"/>
    <w:rsid w:val="00E27267"/>
    <w:rsid w:val="00E34811"/>
    <w:rsid w:val="00E5387C"/>
    <w:rsid w:val="00E57592"/>
    <w:rsid w:val="00E63F7B"/>
    <w:rsid w:val="00E65D84"/>
    <w:rsid w:val="00E70BA5"/>
    <w:rsid w:val="00E775C8"/>
    <w:rsid w:val="00E77892"/>
    <w:rsid w:val="00E81876"/>
    <w:rsid w:val="00E87ABA"/>
    <w:rsid w:val="00E91C1E"/>
    <w:rsid w:val="00E970E8"/>
    <w:rsid w:val="00EB27D1"/>
    <w:rsid w:val="00EB299A"/>
    <w:rsid w:val="00EC2A71"/>
    <w:rsid w:val="00EC76CC"/>
    <w:rsid w:val="00ED1FED"/>
    <w:rsid w:val="00ED7E07"/>
    <w:rsid w:val="00EE4E34"/>
    <w:rsid w:val="00EE5CA4"/>
    <w:rsid w:val="00EF7597"/>
    <w:rsid w:val="00EF7F29"/>
    <w:rsid w:val="00F00AA5"/>
    <w:rsid w:val="00F03405"/>
    <w:rsid w:val="00F06B9C"/>
    <w:rsid w:val="00F13DAF"/>
    <w:rsid w:val="00F13EA3"/>
    <w:rsid w:val="00F22286"/>
    <w:rsid w:val="00F23AA4"/>
    <w:rsid w:val="00F25E88"/>
    <w:rsid w:val="00F377F7"/>
    <w:rsid w:val="00F40783"/>
    <w:rsid w:val="00F423DF"/>
    <w:rsid w:val="00F526CA"/>
    <w:rsid w:val="00F67C2D"/>
    <w:rsid w:val="00F733C0"/>
    <w:rsid w:val="00F8029A"/>
    <w:rsid w:val="00FA4593"/>
    <w:rsid w:val="00FA6B41"/>
    <w:rsid w:val="00FB47C2"/>
    <w:rsid w:val="00FC763A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DAEA1"/>
  <w15:chartTrackingRefBased/>
  <w15:docId w15:val="{76ECDA3D-C509-AB40-9BDC-0613A466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10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B510B"/>
    <w:pPr>
      <w:keepNext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rsid w:val="003B510B"/>
    <w:pPr>
      <w:keepNext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510B"/>
    <w:pPr>
      <w:jc w:val="center"/>
    </w:pPr>
    <w:rPr>
      <w:rFonts w:ascii="Garamond" w:hAnsi="Garamond"/>
      <w:b/>
      <w:bCs/>
      <w:sz w:val="28"/>
    </w:rPr>
  </w:style>
  <w:style w:type="character" w:styleId="Hyperlink">
    <w:name w:val="Hyperlink"/>
    <w:rsid w:val="003B510B"/>
    <w:rPr>
      <w:color w:val="0000FF"/>
      <w:u w:val="single"/>
    </w:rPr>
  </w:style>
  <w:style w:type="paragraph" w:styleId="Header">
    <w:name w:val="header"/>
    <w:basedOn w:val="Normal"/>
    <w:rsid w:val="003B51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10B"/>
  </w:style>
  <w:style w:type="paragraph" w:styleId="BodyText">
    <w:name w:val="Body Text"/>
    <w:basedOn w:val="Normal"/>
    <w:rsid w:val="003B510B"/>
    <w:rPr>
      <w:rFonts w:ascii="Garamond" w:hAnsi="Garamond"/>
      <w:i/>
      <w:iCs/>
    </w:rPr>
  </w:style>
  <w:style w:type="character" w:styleId="FollowedHyperlink">
    <w:name w:val="FollowedHyperlink"/>
    <w:rsid w:val="0058218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70B0"/>
    <w:rPr>
      <w:rFonts w:ascii="Calibri" w:eastAsia="Calibri" w:hAnsi="Calibri" w:cs="Arial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170B0"/>
    <w:rPr>
      <w:rFonts w:ascii="Calibri" w:eastAsia="Calibri" w:hAnsi="Calibri" w:cs="Arial"/>
      <w:sz w:val="22"/>
      <w:szCs w:val="21"/>
      <w:lang w:bidi="ar-SA"/>
    </w:rPr>
  </w:style>
  <w:style w:type="character" w:styleId="UnresolvedMention">
    <w:name w:val="Unresolved Mention"/>
    <w:uiPriority w:val="99"/>
    <w:semiHidden/>
    <w:unhideWhenUsed/>
    <w:rsid w:val="00C90C02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C6D1E"/>
  </w:style>
  <w:style w:type="paragraph" w:styleId="ListParagraph">
    <w:name w:val="List Paragraph"/>
    <w:basedOn w:val="Normal"/>
    <w:uiPriority w:val="34"/>
    <w:qFormat/>
    <w:rsid w:val="0079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c.academia.edu/AlyssaGray" TargetMode="External"/><Relationship Id="rId13" Type="http://schemas.openxmlformats.org/officeDocument/2006/relationships/hyperlink" Target="http://www.blogs.yu.edu/cjl/" TargetMode="External"/><Relationship Id="rId18" Type="http://schemas.openxmlformats.org/officeDocument/2006/relationships/hyperlink" Target="https://dafshvui.buzzsprout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elitalks.org/jewish-law-great-literature" TargetMode="External"/><Relationship Id="rId7" Type="http://schemas.openxmlformats.org/officeDocument/2006/relationships/hyperlink" Target="mailto:agray@huc.edu" TargetMode="External"/><Relationship Id="rId12" Type="http://schemas.openxmlformats.org/officeDocument/2006/relationships/hyperlink" Target="https://www.oxfordbibliographies.com/view/document/obo-9780199840731/obo-9780199840731-0165.xml?rskey=uB6hw7&amp;result=166" TargetMode="External"/><Relationship Id="rId17" Type="http://schemas.openxmlformats.org/officeDocument/2006/relationships/hyperlink" Target="https://vimeo.com/402730683" TargetMode="External"/><Relationship Id="rId25" Type="http://schemas.openxmlformats.org/officeDocument/2006/relationships/hyperlink" Target="https://www.youtube.com/watch?v=ijtcEosv8Bc&amp;t=14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cientjewreview.com/articles/2014/11/16/a-talmud-in-exile-the-continuing-conversation" TargetMode="External"/><Relationship Id="rId20" Type="http://schemas.openxmlformats.org/officeDocument/2006/relationships/hyperlink" Target="http://www.huc.edu/academics/learn/social-responsibilit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ository.library.brown.edu/studio/item/bdr:1111044/" TargetMode="External"/><Relationship Id="rId24" Type="http://schemas.openxmlformats.org/officeDocument/2006/relationships/hyperlink" Target="http://www.jcastnetwork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cientjewreview.com/articles/2016/4/6/the-feminist-commentary-on-the-babylonian-talmud-at-sbl-2015" TargetMode="External"/><Relationship Id="rId23" Type="http://schemas.openxmlformats.org/officeDocument/2006/relationships/hyperlink" Target="http://www.huc.edu/academics/learn/poverty-avoiding-judgment-hell-and-responsibility-non-poo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use.jhu.edu/book/75475" TargetMode="External"/><Relationship Id="rId19" Type="http://schemas.openxmlformats.org/officeDocument/2006/relationships/hyperlink" Target="http://collegecommons.huc.edu/bully_pulpit/dr-alyssa-gr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tor.org/stable/j.ctvzgb95s" TargetMode="External"/><Relationship Id="rId14" Type="http://schemas.openxmlformats.org/officeDocument/2006/relationships/hyperlink" Target="http://www.blogs.yu.edu/cjl/" TargetMode="External"/><Relationship Id="rId22" Type="http://schemas.openxmlformats.org/officeDocument/2006/relationships/hyperlink" Target="http://www.jcastnetwork.org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12</Pages>
  <Words>5056</Words>
  <Characters>24930</Characters>
  <Application>Microsoft Office Word</Application>
  <DocSecurity>0</DocSecurity>
  <Lines>336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Alyssa M</vt:lpstr>
    </vt:vector>
  </TitlesOfParts>
  <Company>Hebrew Union College</Company>
  <LinksUpToDate>false</LinksUpToDate>
  <CharactersWithSpaces>29953</CharactersWithSpaces>
  <SharedDoc>false</SharedDoc>
  <HLinks>
    <vt:vector size="72" baseType="variant">
      <vt:variant>
        <vt:i4>4653142</vt:i4>
      </vt:variant>
      <vt:variant>
        <vt:i4>33</vt:i4>
      </vt:variant>
      <vt:variant>
        <vt:i4>0</vt:i4>
      </vt:variant>
      <vt:variant>
        <vt:i4>5</vt:i4>
      </vt:variant>
      <vt:variant>
        <vt:lpwstr>http://www.jcastnetwork.org/</vt:lpwstr>
      </vt:variant>
      <vt:variant>
        <vt:lpwstr/>
      </vt:variant>
      <vt:variant>
        <vt:i4>1376343</vt:i4>
      </vt:variant>
      <vt:variant>
        <vt:i4>30</vt:i4>
      </vt:variant>
      <vt:variant>
        <vt:i4>0</vt:i4>
      </vt:variant>
      <vt:variant>
        <vt:i4>5</vt:i4>
      </vt:variant>
      <vt:variant>
        <vt:lpwstr>http://www.huc.edu/academics/learn/poverty-avoiding-judgment-hell-and-responsibility-non-poor</vt:lpwstr>
      </vt:variant>
      <vt:variant>
        <vt:lpwstr/>
      </vt:variant>
      <vt:variant>
        <vt:i4>4653142</vt:i4>
      </vt:variant>
      <vt:variant>
        <vt:i4>27</vt:i4>
      </vt:variant>
      <vt:variant>
        <vt:i4>0</vt:i4>
      </vt:variant>
      <vt:variant>
        <vt:i4>5</vt:i4>
      </vt:variant>
      <vt:variant>
        <vt:lpwstr>http://www.jcastnetwork.org/</vt:lpwstr>
      </vt:variant>
      <vt:variant>
        <vt:lpwstr/>
      </vt:variant>
      <vt:variant>
        <vt:i4>3866742</vt:i4>
      </vt:variant>
      <vt:variant>
        <vt:i4>24</vt:i4>
      </vt:variant>
      <vt:variant>
        <vt:i4>0</vt:i4>
      </vt:variant>
      <vt:variant>
        <vt:i4>5</vt:i4>
      </vt:variant>
      <vt:variant>
        <vt:lpwstr>http://www.elitalks.org/jewish-law-great-literature</vt:lpwstr>
      </vt:variant>
      <vt:variant>
        <vt:lpwstr/>
      </vt:variant>
      <vt:variant>
        <vt:i4>1769555</vt:i4>
      </vt:variant>
      <vt:variant>
        <vt:i4>21</vt:i4>
      </vt:variant>
      <vt:variant>
        <vt:i4>0</vt:i4>
      </vt:variant>
      <vt:variant>
        <vt:i4>5</vt:i4>
      </vt:variant>
      <vt:variant>
        <vt:lpwstr>http://www.huc.edu/academics/learn/social-responsibility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http://collegecommons.huc.edu/bully_pulpit/dr-alyssa-gray/</vt:lpwstr>
      </vt:variant>
      <vt:variant>
        <vt:lpwstr/>
      </vt:variant>
      <vt:variant>
        <vt:i4>5439559</vt:i4>
      </vt:variant>
      <vt:variant>
        <vt:i4>15</vt:i4>
      </vt:variant>
      <vt:variant>
        <vt:i4>0</vt:i4>
      </vt:variant>
      <vt:variant>
        <vt:i4>5</vt:i4>
      </vt:variant>
      <vt:variant>
        <vt:lpwstr>http://www.ancientjewreview.com/articles/2014/11/16/a-talmud-in-exile-the-continuing-conversation</vt:lpwstr>
      </vt:variant>
      <vt:variant>
        <vt:lpwstr/>
      </vt:variant>
      <vt:variant>
        <vt:i4>3211368</vt:i4>
      </vt:variant>
      <vt:variant>
        <vt:i4>12</vt:i4>
      </vt:variant>
      <vt:variant>
        <vt:i4>0</vt:i4>
      </vt:variant>
      <vt:variant>
        <vt:i4>5</vt:i4>
      </vt:variant>
      <vt:variant>
        <vt:lpwstr>http://www.ancientjewreview.com/articles/2016/4/6/the-feminist-commentary-on-the-babylonian-talmud-at-sbl-2015</vt:lpwstr>
      </vt:variant>
      <vt:variant>
        <vt:lpwstr/>
      </vt:variant>
      <vt:variant>
        <vt:i4>786463</vt:i4>
      </vt:variant>
      <vt:variant>
        <vt:i4>9</vt:i4>
      </vt:variant>
      <vt:variant>
        <vt:i4>0</vt:i4>
      </vt:variant>
      <vt:variant>
        <vt:i4>5</vt:i4>
      </vt:variant>
      <vt:variant>
        <vt:lpwstr>http://www.blogs.yu.edu/cjl/</vt:lpwstr>
      </vt:variant>
      <vt:variant>
        <vt:lpwstr/>
      </vt:variant>
      <vt:variant>
        <vt:i4>786463</vt:i4>
      </vt:variant>
      <vt:variant>
        <vt:i4>6</vt:i4>
      </vt:variant>
      <vt:variant>
        <vt:i4>0</vt:i4>
      </vt:variant>
      <vt:variant>
        <vt:i4>5</vt:i4>
      </vt:variant>
      <vt:variant>
        <vt:lpwstr>http://www.blogs.yu.edu/cjl/</vt:lpwstr>
      </vt:variant>
      <vt:variant>
        <vt:lpwstr/>
      </vt:variant>
      <vt:variant>
        <vt:i4>7995447</vt:i4>
      </vt:variant>
      <vt:variant>
        <vt:i4>3</vt:i4>
      </vt:variant>
      <vt:variant>
        <vt:i4>0</vt:i4>
      </vt:variant>
      <vt:variant>
        <vt:i4>5</vt:i4>
      </vt:variant>
      <vt:variant>
        <vt:lpwstr>https://www.oxfordbibliographies.com/view/document/obo-9780199840731/obo-9780199840731-0165.xml?rskey=uB6hw7&amp;result=166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mailto:agray@huc.edu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Alyssa M</dc:title>
  <dc:subject/>
  <dc:creator>agray</dc:creator>
  <cp:keywords/>
  <cp:lastModifiedBy>Gray, Alyssa</cp:lastModifiedBy>
  <cp:revision>206</cp:revision>
  <cp:lastPrinted>2017-07-24T19:54:00Z</cp:lastPrinted>
  <dcterms:created xsi:type="dcterms:W3CDTF">2020-05-04T21:45:00Z</dcterms:created>
  <dcterms:modified xsi:type="dcterms:W3CDTF">2022-07-03T14:58:00Z</dcterms:modified>
</cp:coreProperties>
</file>